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E1EF" w14:textId="37BFCCA6" w:rsidR="008A5D19" w:rsidRPr="00447ECC" w:rsidRDefault="00DB1979" w:rsidP="00447ECC">
      <w:pPr>
        <w:spacing w:line="276" w:lineRule="auto"/>
        <w:ind w:left="-720"/>
        <w:rPr>
          <w:rFonts w:ascii="Arial" w:hAnsi="Arial" w:cs="Arial"/>
          <w:b/>
          <w:bCs/>
          <w:color w:val="007CC2"/>
          <w:sz w:val="52"/>
          <w:szCs w:val="52"/>
        </w:rPr>
      </w:pPr>
      <w:r>
        <w:rPr>
          <w:rFonts w:ascii="Arial" w:hAnsi="Arial" w:cs="Arial"/>
          <w:b/>
          <w:bCs/>
          <w:color w:val="007CC2"/>
          <w:sz w:val="52"/>
          <w:szCs w:val="52"/>
        </w:rPr>
        <w:t xml:space="preserve">Sample Client </w:t>
      </w:r>
      <w:r w:rsidR="00CF66F2" w:rsidRPr="00447ECC">
        <w:rPr>
          <w:rFonts w:ascii="Arial" w:hAnsi="Arial" w:cs="Arial"/>
          <w:b/>
          <w:bCs/>
          <w:color w:val="007CC2"/>
          <w:sz w:val="52"/>
          <w:szCs w:val="52"/>
        </w:rPr>
        <w:t>Communicat</w:t>
      </w:r>
      <w:r>
        <w:rPr>
          <w:rFonts w:ascii="Arial" w:hAnsi="Arial" w:cs="Arial"/>
          <w:b/>
          <w:bCs/>
          <w:color w:val="007CC2"/>
          <w:sz w:val="52"/>
          <w:szCs w:val="52"/>
        </w:rPr>
        <w:t>ions</w:t>
      </w:r>
    </w:p>
    <w:p w14:paraId="26D7EFC7" w14:textId="6F3B3331" w:rsidR="00CF66F2" w:rsidRPr="00447ECC" w:rsidRDefault="00DB1979" w:rsidP="00447ECC">
      <w:pPr>
        <w:pBdr>
          <w:bottom w:val="single" w:sz="4" w:space="12" w:color="D0CECE" w:themeColor="background2" w:themeShade="E6"/>
        </w:pBdr>
        <w:spacing w:line="276" w:lineRule="auto"/>
        <w:ind w:left="-720" w:right="-720"/>
        <w:rPr>
          <w:rFonts w:ascii="Arial" w:hAnsi="Arial" w:cs="Arial"/>
          <w:color w:val="3B3838" w:themeColor="background2" w:themeShade="40"/>
          <w:sz w:val="36"/>
          <w:szCs w:val="36"/>
        </w:rPr>
      </w:pPr>
      <w:r>
        <w:rPr>
          <w:rFonts w:ascii="Arial" w:hAnsi="Arial" w:cs="Arial"/>
          <w:color w:val="3B3838" w:themeColor="background2" w:themeShade="40"/>
          <w:sz w:val="36"/>
          <w:szCs w:val="36"/>
        </w:rPr>
        <w:t>Moving to Fee-Based Advisory</w:t>
      </w:r>
    </w:p>
    <w:p w14:paraId="4D6EB18A" w14:textId="77777777" w:rsidR="00447ECC" w:rsidRPr="00E149D4" w:rsidRDefault="00447ECC" w:rsidP="00447ECC">
      <w:pPr>
        <w:ind w:left="-720"/>
        <w:rPr>
          <w:rFonts w:ascii="Arial" w:hAnsi="Arial" w:cs="Arial"/>
          <w:color w:val="007CC2"/>
          <w:sz w:val="22"/>
          <w:szCs w:val="22"/>
        </w:rPr>
      </w:pPr>
    </w:p>
    <w:p w14:paraId="2A9DDFEA" w14:textId="51DD1603" w:rsidR="00447ECC" w:rsidRDefault="00447ECC" w:rsidP="00447ECC">
      <w:pPr>
        <w:spacing w:line="276" w:lineRule="auto"/>
        <w:ind w:left="-720"/>
        <w:rPr>
          <w:rFonts w:ascii="Arial" w:hAnsi="Arial" w:cs="Arial"/>
          <w:color w:val="404042"/>
        </w:rPr>
      </w:pPr>
    </w:p>
    <w:p w14:paraId="29A255B8" w14:textId="77777777" w:rsidR="00DB1979" w:rsidRDefault="00DB1979" w:rsidP="00447ECC">
      <w:pPr>
        <w:spacing w:line="276" w:lineRule="auto"/>
        <w:ind w:left="-720"/>
        <w:rPr>
          <w:rFonts w:ascii="Arial" w:hAnsi="Arial" w:cs="Arial"/>
          <w:color w:val="404042"/>
        </w:rPr>
      </w:pPr>
    </w:p>
    <w:p w14:paraId="691A7D15" w14:textId="53BF4B82" w:rsidR="00CF66F2" w:rsidRDefault="00DB1979" w:rsidP="00447ECC">
      <w:pPr>
        <w:spacing w:line="276" w:lineRule="auto"/>
        <w:ind w:left="-720"/>
        <w:rPr>
          <w:rFonts w:ascii="Arial" w:hAnsi="Arial" w:cs="Arial"/>
          <w:color w:val="404042"/>
        </w:rPr>
      </w:pPr>
      <w:r>
        <w:rPr>
          <w:rFonts w:ascii="Arial" w:hAnsi="Arial" w:cs="Arial"/>
          <w:color w:val="404042"/>
        </w:rPr>
        <w:t>Use these samples as guidelines for communicating with your clients.</w:t>
      </w:r>
    </w:p>
    <w:p w14:paraId="6CC0A7FE" w14:textId="77777777" w:rsidR="00DB1979" w:rsidRPr="00CF66F2" w:rsidRDefault="00DB1979" w:rsidP="00447ECC">
      <w:pPr>
        <w:spacing w:line="276" w:lineRule="auto"/>
        <w:ind w:left="-720"/>
        <w:rPr>
          <w:rFonts w:ascii="Arial" w:hAnsi="Arial" w:cs="Arial"/>
          <w:color w:val="404042"/>
        </w:rPr>
      </w:pPr>
    </w:p>
    <w:p w14:paraId="59779AF6" w14:textId="77777777" w:rsidR="00BD4317" w:rsidRDefault="00BD4317" w:rsidP="00DB1979">
      <w:pPr>
        <w:pStyle w:val="BodyBullets2-9514"/>
        <w:ind w:left="0" w:firstLine="0"/>
        <w:rPr>
          <w:rFonts w:ascii="Arial" w:hAnsi="Arial" w:cs="Arial"/>
          <w:sz w:val="20"/>
          <w:szCs w:val="20"/>
        </w:rPr>
      </w:pPr>
    </w:p>
    <w:p w14:paraId="5D29C936" w14:textId="0B438150" w:rsidR="00CF66F2" w:rsidRPr="00EA5FC9" w:rsidRDefault="00DB1979" w:rsidP="00447ECC">
      <w:pPr>
        <w:pStyle w:val="ListParagraph"/>
        <w:ind w:left="-720"/>
        <w:rPr>
          <w:rFonts w:ascii="Arial" w:hAnsi="Arial" w:cs="Arial"/>
          <w:b/>
          <w:bCs/>
          <w:color w:val="007CC2"/>
          <w:sz w:val="24"/>
          <w:szCs w:val="24"/>
        </w:rPr>
      </w:pPr>
      <w:r w:rsidRPr="00EA5FC9">
        <w:rPr>
          <w:rFonts w:ascii="Arial" w:hAnsi="Arial" w:cs="Arial"/>
          <w:b/>
          <w:bCs/>
          <w:color w:val="007CC2"/>
          <w:sz w:val="24"/>
          <w:szCs w:val="24"/>
        </w:rPr>
        <w:t xml:space="preserve">For clients who prefer to communicate by mail: </w:t>
      </w:r>
      <w:r w:rsidRPr="00EA5FC9">
        <w:rPr>
          <w:rFonts w:ascii="Arial" w:hAnsi="Arial" w:cs="Arial"/>
          <w:b/>
          <w:bCs/>
          <w:color w:val="007CC2"/>
          <w:sz w:val="24"/>
          <w:szCs w:val="24"/>
        </w:rPr>
        <w:br/>
      </w:r>
    </w:p>
    <w:p w14:paraId="2718F855" w14:textId="6CE201C6" w:rsidR="00CF66F2" w:rsidRPr="002319E2" w:rsidRDefault="00CF66F2" w:rsidP="00447ECC">
      <w:pPr>
        <w:pStyle w:val="ListParagraph"/>
        <w:ind w:left="-720"/>
        <w:rPr>
          <w:rFonts w:ascii="Arial" w:hAnsi="Arial" w:cs="Arial"/>
          <w:color w:val="404042"/>
        </w:rPr>
      </w:pPr>
    </w:p>
    <w:p w14:paraId="2DD7CA7D" w14:textId="7CD480C2" w:rsidR="00DB1979" w:rsidRDefault="00DB1979" w:rsidP="00DB1979">
      <w:pPr>
        <w:adjustRightInd w:val="0"/>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Dear [Client Name]:</w:t>
      </w:r>
    </w:p>
    <w:p w14:paraId="7F5C8676" w14:textId="77777777" w:rsidR="00DB1979" w:rsidRPr="00DB1979" w:rsidRDefault="00DB1979" w:rsidP="00DB1979">
      <w:pPr>
        <w:adjustRightInd w:val="0"/>
        <w:ind w:left="-720"/>
        <w:rPr>
          <w:rFonts w:ascii="Arial" w:hAnsi="Arial" w:cs="Arial"/>
          <w:color w:val="3B3838" w:themeColor="background2" w:themeShade="40"/>
          <w:sz w:val="22"/>
          <w:szCs w:val="22"/>
        </w:rPr>
      </w:pPr>
    </w:p>
    <w:p w14:paraId="4A7FF78C" w14:textId="77777777" w:rsidR="00DB1979" w:rsidRPr="00DB1979" w:rsidRDefault="00DB1979" w:rsidP="00DB1979">
      <w:pPr>
        <w:adjustRightInd w:val="0"/>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You are a valued and important client, and I thank you for the trust and confidence you have placed in me with your investment and wealth management needs. </w:t>
      </w:r>
    </w:p>
    <w:p w14:paraId="2A48A368" w14:textId="77777777" w:rsidR="00DB1979" w:rsidRPr="00DB1979" w:rsidRDefault="00DB1979" w:rsidP="00DB1979">
      <w:pPr>
        <w:adjustRightInd w:val="0"/>
        <w:ind w:left="-720"/>
        <w:rPr>
          <w:rFonts w:ascii="Arial" w:hAnsi="Arial" w:cs="Arial"/>
          <w:color w:val="3B3838" w:themeColor="background2" w:themeShade="40"/>
          <w:sz w:val="22"/>
          <w:szCs w:val="22"/>
        </w:rPr>
      </w:pPr>
    </w:p>
    <w:p w14:paraId="3FB195B0" w14:textId="77777777" w:rsidR="00DB1979" w:rsidRPr="00DB1979" w:rsidRDefault="00DB1979" w:rsidP="00DB1979">
      <w:pPr>
        <w:adjustRightInd w:val="0"/>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 xml:space="preserve">I’m excited to share with you some important changes we are introducing to continue to serve you beyond the methods of a conventional wealth management firm.    </w:t>
      </w:r>
    </w:p>
    <w:p w14:paraId="1AC850AA" w14:textId="77777777" w:rsidR="00DB1979" w:rsidRPr="00DB1979" w:rsidRDefault="00DB1979" w:rsidP="00DB1979">
      <w:pPr>
        <w:adjustRightInd w:val="0"/>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 xml:space="preserve"> </w:t>
      </w:r>
    </w:p>
    <w:p w14:paraId="11CB476D" w14:textId="77777777" w:rsidR="00DB1979" w:rsidRPr="00DB1979" w:rsidRDefault="00DB1979" w:rsidP="00DB1979">
      <w:pPr>
        <w:adjustRightInd w:val="0"/>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 xml:space="preserve">We are moving to a fee-based advisory business to more clearly align your interests with the work we do on your behalf, offer a wider range of investment solutions and capabilities, and provide more transparency to help you understand your complete financial plan. </w:t>
      </w:r>
    </w:p>
    <w:p w14:paraId="3E7FE6E1" w14:textId="77777777" w:rsidR="00DB1979" w:rsidRPr="00DB1979" w:rsidRDefault="00DB1979" w:rsidP="00DB1979">
      <w:pPr>
        <w:adjustRightInd w:val="0"/>
        <w:ind w:left="-720"/>
        <w:rPr>
          <w:rFonts w:ascii="Arial" w:hAnsi="Arial" w:cs="Arial"/>
          <w:color w:val="3B3838" w:themeColor="background2" w:themeShade="40"/>
          <w:sz w:val="22"/>
          <w:szCs w:val="22"/>
        </w:rPr>
      </w:pPr>
    </w:p>
    <w:p w14:paraId="4BC92E1D" w14:textId="77777777" w:rsidR="00DB1979" w:rsidRPr="00DB1979" w:rsidRDefault="00DB1979" w:rsidP="00DB1979">
      <w:pPr>
        <w:adjustRightInd w:val="0"/>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With an advisory fee structure, we will be able to offer a greater range of investments and services, among several other benefits that we will review.   </w:t>
      </w:r>
    </w:p>
    <w:p w14:paraId="7FFAE958" w14:textId="77777777" w:rsidR="00DB1979" w:rsidRPr="00DB1979" w:rsidRDefault="00DB1979" w:rsidP="00DB1979">
      <w:pPr>
        <w:adjustRightInd w:val="0"/>
        <w:ind w:left="-720"/>
        <w:rPr>
          <w:rFonts w:ascii="Arial" w:hAnsi="Arial" w:cs="Arial"/>
          <w:color w:val="3B3838" w:themeColor="background2" w:themeShade="40"/>
          <w:sz w:val="22"/>
          <w:szCs w:val="22"/>
        </w:rPr>
      </w:pPr>
    </w:p>
    <w:p w14:paraId="57D6DADD" w14:textId="77777777" w:rsidR="00DB1979" w:rsidRPr="00DB1979" w:rsidRDefault="00DB1979" w:rsidP="00DB1979">
      <w:pPr>
        <w:adjustRightInd w:val="0"/>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To move to the new platform, please sign the paperwork enclosed. I have also included a fee structure.</w:t>
      </w:r>
    </w:p>
    <w:p w14:paraId="644D20FA" w14:textId="689740E6" w:rsidR="00CF66F2" w:rsidRPr="00CF66F2" w:rsidRDefault="00CF66F2" w:rsidP="00DB1979">
      <w:pPr>
        <w:spacing w:line="276" w:lineRule="auto"/>
        <w:rPr>
          <w:rFonts w:ascii="Arial" w:hAnsi="Arial" w:cs="Arial"/>
          <w:color w:val="404042"/>
          <w:sz w:val="22"/>
          <w:szCs w:val="22"/>
        </w:rPr>
      </w:pPr>
    </w:p>
    <w:p w14:paraId="33D810FB" w14:textId="35F9BF73" w:rsidR="00DB1979" w:rsidRDefault="00DB1979">
      <w:pPr>
        <w:rPr>
          <w:rFonts w:ascii="Arial" w:hAnsi="Arial" w:cs="Arial"/>
          <w:color w:val="000000"/>
          <w:sz w:val="20"/>
          <w:szCs w:val="20"/>
        </w:rPr>
      </w:pPr>
      <w:r>
        <w:rPr>
          <w:rFonts w:ascii="Arial" w:hAnsi="Arial" w:cs="Arial"/>
          <w:sz w:val="20"/>
          <w:szCs w:val="20"/>
        </w:rPr>
        <w:br w:type="page"/>
      </w:r>
    </w:p>
    <w:p w14:paraId="49326223" w14:textId="77777777" w:rsidR="00CF66F2" w:rsidRDefault="00CF66F2" w:rsidP="00447ECC">
      <w:pPr>
        <w:pStyle w:val="BodyBullets2-9514"/>
        <w:ind w:left="-720" w:firstLine="0"/>
        <w:rPr>
          <w:rFonts w:ascii="Arial" w:hAnsi="Arial" w:cs="Arial"/>
          <w:sz w:val="20"/>
          <w:szCs w:val="20"/>
        </w:rPr>
      </w:pPr>
    </w:p>
    <w:p w14:paraId="2B600DC6" w14:textId="7CFEE2F0" w:rsidR="00DB1979" w:rsidRPr="00EA5FC9" w:rsidRDefault="00DB1979" w:rsidP="00DB1979">
      <w:pPr>
        <w:ind w:left="-720"/>
        <w:jc w:val="both"/>
        <w:rPr>
          <w:rFonts w:ascii="Arial" w:hAnsi="Arial" w:cs="Arial"/>
          <w:b/>
          <w:bCs/>
        </w:rPr>
      </w:pPr>
      <w:r w:rsidRPr="00EA5FC9">
        <w:rPr>
          <w:rFonts w:ascii="Arial" w:hAnsi="Arial" w:cs="Arial"/>
          <w:b/>
          <w:bCs/>
          <w:color w:val="007CC2"/>
        </w:rPr>
        <w:t>To schedule a one-on-one meeting and set the stage for your conversation:</w:t>
      </w:r>
      <w:r w:rsidRPr="00EA5FC9">
        <w:rPr>
          <w:rFonts w:ascii="Arial" w:hAnsi="Arial" w:cs="Arial"/>
          <w:b/>
          <w:bCs/>
        </w:rPr>
        <w:t xml:space="preserve"> </w:t>
      </w:r>
    </w:p>
    <w:p w14:paraId="0AEF6D16" w14:textId="1EFD40B8" w:rsidR="00CF66F2" w:rsidRPr="00DB1979" w:rsidRDefault="00CF66F2" w:rsidP="00DB1979">
      <w:pPr>
        <w:rPr>
          <w:rFonts w:ascii="Arial" w:hAnsi="Arial" w:cs="Arial"/>
          <w:b/>
          <w:bCs/>
          <w:color w:val="007CC2"/>
        </w:rPr>
      </w:pPr>
    </w:p>
    <w:p w14:paraId="18CE578C" w14:textId="77777777" w:rsidR="00BD4317" w:rsidRDefault="00BD4317" w:rsidP="00447ECC">
      <w:pPr>
        <w:spacing w:line="276" w:lineRule="auto"/>
        <w:ind w:left="-720"/>
        <w:rPr>
          <w:rFonts w:ascii="Arial" w:hAnsi="Arial" w:cs="Arial"/>
          <w:color w:val="404042"/>
          <w:sz w:val="22"/>
          <w:szCs w:val="22"/>
        </w:rPr>
      </w:pPr>
    </w:p>
    <w:p w14:paraId="6EED0886" w14:textId="0EA26CF4" w:rsidR="00DB1979" w:rsidRPr="00DB1979" w:rsidRDefault="00DB1979" w:rsidP="00DB1979">
      <w:pPr>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Dear [Client Name]:</w:t>
      </w:r>
    </w:p>
    <w:p w14:paraId="083A90E7" w14:textId="77777777" w:rsidR="00DB1979" w:rsidRPr="00DB1979" w:rsidRDefault="00DB1979" w:rsidP="00DB1979">
      <w:pPr>
        <w:ind w:left="-720"/>
        <w:rPr>
          <w:rFonts w:ascii="Arial" w:hAnsi="Arial" w:cs="Arial"/>
          <w:color w:val="3B3838" w:themeColor="background2" w:themeShade="40"/>
          <w:sz w:val="22"/>
          <w:szCs w:val="22"/>
        </w:rPr>
      </w:pPr>
    </w:p>
    <w:p w14:paraId="166CFF5C" w14:textId="77777777" w:rsidR="00DB1979" w:rsidRPr="00DB1979" w:rsidRDefault="00DB1979" w:rsidP="00DB1979">
      <w:pPr>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You are a valued and important client, and I thank you for the trust and confidence you have placed in me with your investment and wealth management needs. </w:t>
      </w:r>
    </w:p>
    <w:p w14:paraId="6E8D1781" w14:textId="77777777" w:rsidR="00DB1979" w:rsidRPr="00DB1979" w:rsidRDefault="00DB1979" w:rsidP="00DB1979">
      <w:pPr>
        <w:ind w:left="-720"/>
        <w:rPr>
          <w:rFonts w:ascii="Arial" w:hAnsi="Arial" w:cs="Arial"/>
          <w:color w:val="3B3838" w:themeColor="background2" w:themeShade="40"/>
          <w:sz w:val="22"/>
          <w:szCs w:val="22"/>
        </w:rPr>
      </w:pPr>
    </w:p>
    <w:p w14:paraId="35CB9AB6" w14:textId="77777777" w:rsidR="00DB1979" w:rsidRPr="00DB1979" w:rsidRDefault="00DB1979" w:rsidP="00DB1979">
      <w:pPr>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 xml:space="preserve">I’m excited to share with you some important changes we are introducing to continue to serve you beyond the methods of a conventional wealth management firm. </w:t>
      </w:r>
    </w:p>
    <w:p w14:paraId="5EFB12DB" w14:textId="77777777" w:rsidR="00DB1979" w:rsidRPr="00DB1979" w:rsidRDefault="00DB1979" w:rsidP="00DB1979">
      <w:pPr>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 xml:space="preserve">    </w:t>
      </w:r>
    </w:p>
    <w:p w14:paraId="610F341F" w14:textId="77777777" w:rsidR="00DB1979" w:rsidRPr="00DB1979" w:rsidRDefault="00DB1979" w:rsidP="00DB1979">
      <w:pPr>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 xml:space="preserve">We are moving to a fee-based advisory business to more clearly align your interests with the work we do on your behalf, offer a wider range of investment solutions and capabilities, and provide more transparency to help you understand your complete financial plan. </w:t>
      </w:r>
    </w:p>
    <w:p w14:paraId="1F4F7DED" w14:textId="77777777" w:rsidR="00DB1979" w:rsidRPr="00DB1979" w:rsidRDefault="00DB1979" w:rsidP="00DB1979">
      <w:pPr>
        <w:ind w:left="-720"/>
        <w:rPr>
          <w:rFonts w:ascii="Arial" w:hAnsi="Arial" w:cs="Arial"/>
          <w:color w:val="3B3838" w:themeColor="background2" w:themeShade="40"/>
          <w:sz w:val="22"/>
          <w:szCs w:val="22"/>
        </w:rPr>
      </w:pPr>
    </w:p>
    <w:p w14:paraId="479EBFD1" w14:textId="77777777" w:rsidR="00DB1979" w:rsidRPr="00DB1979" w:rsidRDefault="00DB1979" w:rsidP="00DB1979">
      <w:pPr>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With an advisory fee structure, we will be able to offer a greater range of investments and services, among several other benefits that we will review.   </w:t>
      </w:r>
    </w:p>
    <w:p w14:paraId="3031A326" w14:textId="77777777" w:rsidR="00DB1979" w:rsidRPr="00DB1979" w:rsidRDefault="00DB1979" w:rsidP="00DB1979">
      <w:pPr>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 xml:space="preserve">   </w:t>
      </w:r>
    </w:p>
    <w:p w14:paraId="7B4CA3B2" w14:textId="59098831" w:rsidR="00DB1979" w:rsidRPr="00DB1979" w:rsidRDefault="00DB1979" w:rsidP="00DB1979">
      <w:pPr>
        <w:ind w:left="-720"/>
        <w:rPr>
          <w:rFonts w:ascii="Arial" w:hAnsi="Arial" w:cs="Arial"/>
          <w:color w:val="3B3838" w:themeColor="background2" w:themeShade="40"/>
          <w:sz w:val="22"/>
          <w:szCs w:val="22"/>
        </w:rPr>
      </w:pPr>
      <w:r w:rsidRPr="00DB1979">
        <w:rPr>
          <w:rFonts w:ascii="Arial" w:hAnsi="Arial" w:cs="Arial"/>
          <w:color w:val="3B3838" w:themeColor="background2" w:themeShade="40"/>
          <w:sz w:val="22"/>
          <w:szCs w:val="22"/>
        </w:rPr>
        <w:t xml:space="preserve">Please watch for a call from </w:t>
      </w:r>
      <w:r w:rsidR="0000741D">
        <w:rPr>
          <w:rFonts w:ascii="Arial" w:hAnsi="Arial" w:cs="Arial"/>
          <w:color w:val="3B3838" w:themeColor="background2" w:themeShade="40"/>
          <w:sz w:val="22"/>
          <w:szCs w:val="22"/>
        </w:rPr>
        <w:t>[Name]</w:t>
      </w:r>
      <w:r w:rsidRPr="00DB1979">
        <w:rPr>
          <w:rFonts w:ascii="Arial" w:hAnsi="Arial" w:cs="Arial"/>
          <w:color w:val="3B3838" w:themeColor="background2" w:themeShade="40"/>
          <w:sz w:val="22"/>
          <w:szCs w:val="22"/>
        </w:rPr>
        <w:t xml:space="preserve"> to schedule time for us to discuss more in person. I look forward to meeting with you over the next few weeks. </w:t>
      </w:r>
    </w:p>
    <w:p w14:paraId="7BB40B78" w14:textId="2B1411A1" w:rsidR="00CF66F2" w:rsidRPr="002319E2" w:rsidRDefault="00CF66F2" w:rsidP="00447ECC">
      <w:pPr>
        <w:pStyle w:val="ListParagraph"/>
        <w:ind w:left="-720"/>
        <w:rPr>
          <w:rFonts w:ascii="Arial" w:hAnsi="Arial" w:cs="Arial"/>
          <w:color w:val="404042"/>
        </w:rPr>
      </w:pPr>
    </w:p>
    <w:p w14:paraId="7D3A3138" w14:textId="1393D423" w:rsidR="005E03FC" w:rsidRPr="00BD4317" w:rsidRDefault="005E03FC" w:rsidP="003E7FEE">
      <w:pPr>
        <w:spacing w:after="720"/>
        <w:rPr>
          <w:rFonts w:ascii="Arial" w:hAnsi="Arial" w:cs="Arial"/>
          <w:color w:val="007CC2"/>
          <w:sz w:val="10"/>
          <w:szCs w:val="10"/>
        </w:rPr>
      </w:pPr>
    </w:p>
    <w:p w14:paraId="6F668BB7" w14:textId="405CE526" w:rsidR="005E03FC" w:rsidRPr="003E7FEE" w:rsidRDefault="00714135" w:rsidP="003E7FEE">
      <w:pPr>
        <w:rPr>
          <w:rFonts w:ascii="Arial" w:eastAsia="Times New Roman" w:hAnsi="Arial" w:cs="Arial"/>
          <w:sz w:val="16"/>
          <w:szCs w:val="16"/>
        </w:rPr>
      </w:pPr>
      <w:r>
        <w:rPr>
          <w:rFonts w:ascii="Arial" w:eastAsia="Times New Roman" w:hAnsi="Arial" w:cs="Arial"/>
          <w:noProof/>
          <w:sz w:val="16"/>
          <w:szCs w:val="16"/>
        </w:rPr>
        <mc:AlternateContent>
          <mc:Choice Requires="wpg">
            <w:drawing>
              <wp:anchor distT="0" distB="0" distL="114300" distR="114300" simplePos="0" relativeHeight="251658240" behindDoc="0" locked="0" layoutInCell="1" allowOverlap="1" wp14:anchorId="6A22D670" wp14:editId="331FE59D">
                <wp:simplePos x="0" y="0"/>
                <wp:positionH relativeFrom="margin">
                  <wp:align>center</wp:align>
                </wp:positionH>
                <wp:positionV relativeFrom="page">
                  <wp:posOffset>7160895</wp:posOffset>
                </wp:positionV>
                <wp:extent cx="7020560" cy="2188845"/>
                <wp:effectExtent l="0" t="0" r="8890" b="190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0560" cy="2188845"/>
                          <a:chOff x="0" y="299834"/>
                          <a:chExt cx="6858000" cy="2054130"/>
                        </a:xfrm>
                      </wpg:grpSpPr>
                      <wps:wsp>
                        <wps:cNvPr id="3" name="Rectangle 17"/>
                        <wps:cNvSpPr/>
                        <wps:spPr>
                          <a:xfrm>
                            <a:off x="0" y="299834"/>
                            <a:ext cx="6858000" cy="192744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9"/>
                        <wps:cNvSpPr txBox="1"/>
                        <wps:spPr>
                          <a:xfrm>
                            <a:off x="1439694" y="408482"/>
                            <a:ext cx="5417874" cy="1799701"/>
                          </a:xfrm>
                          <a:prstGeom prst="rect">
                            <a:avLst/>
                          </a:prstGeom>
                          <a:noFill/>
                          <a:ln w="6350">
                            <a:noFill/>
                          </a:ln>
                        </wps:spPr>
                        <wps:txbx>
                          <w:txbxContent>
                            <w:p w14:paraId="61923DE0" w14:textId="77777777" w:rsidR="00714135" w:rsidRPr="0080467B" w:rsidRDefault="00714135" w:rsidP="00714135">
                              <w:pPr>
                                <w:spacing w:after="120"/>
                                <w:rPr>
                                  <w:rFonts w:ascii="Univers LT Std 45 Light" w:hAnsi="Univers LT Std 45 Light"/>
                                  <w:b/>
                                  <w:sz w:val="16"/>
                                  <w:szCs w:val="16"/>
                                </w:rPr>
                              </w:pPr>
                              <w:r w:rsidRPr="0080467B">
                                <w:rPr>
                                  <w:rFonts w:ascii="Univers LT Std 45 Light" w:hAnsi="Univers LT Std 45 Light"/>
                                  <w:b/>
                                  <w:sz w:val="16"/>
                                  <w:szCs w:val="16"/>
                                </w:rPr>
                                <w:t>IMPORTANT INFORMATION</w:t>
                              </w:r>
                            </w:p>
                            <w:p w14:paraId="425CA838" w14:textId="77777777" w:rsidR="00714135" w:rsidRPr="0080467B" w:rsidRDefault="00714135" w:rsidP="00714135">
                              <w:pPr>
                                <w:spacing w:after="120"/>
                                <w:rPr>
                                  <w:rFonts w:ascii="Univers LT Std 45 Light" w:hAnsi="Univers LT Std 45 Light"/>
                                  <w:sz w:val="16"/>
                                  <w:szCs w:val="16"/>
                                </w:rPr>
                              </w:pPr>
                              <w:r w:rsidRPr="0080467B">
                                <w:rPr>
                                  <w:rFonts w:ascii="Univers LT Std 45 Light" w:hAnsi="Univers LT Std 45 Light"/>
                                  <w:sz w:val="16"/>
                                  <w:szCs w:val="16"/>
                                </w:rPr>
                                <w:t>AssetMark, Inc. is an investment management and consulting firm that helps independent financial advisors build great businesses. This is for informational purposes only, is not a solicitation, and should not be considered investment, legal, or tax advice. The information has been drawn from sources believed to be reliable, but its accuracy is not guaranteed, and is subject to change. References to third-party financial advisors and service providers are for informational purposes only, and should not be considered an endorsement or recommendation of AssetMark.</w:t>
                              </w:r>
                            </w:p>
                            <w:p w14:paraId="77AE511F" w14:textId="77777777" w:rsidR="00714135" w:rsidRPr="0080467B" w:rsidRDefault="00714135" w:rsidP="00714135">
                              <w:pPr>
                                <w:spacing w:after="120"/>
                                <w:rPr>
                                  <w:rFonts w:ascii="Univers LT Std 45 Light" w:hAnsi="Univers LT Std 45 Light"/>
                                  <w:sz w:val="16"/>
                                  <w:szCs w:val="16"/>
                                </w:rPr>
                              </w:pPr>
                              <w:r w:rsidRPr="0080467B">
                                <w:rPr>
                                  <w:rFonts w:ascii="Univers LT Std 45 Light" w:hAnsi="Univers LT Std 45 Light"/>
                                  <w:b/>
                                  <w:sz w:val="16"/>
                                  <w:szCs w:val="16"/>
                                </w:rPr>
                                <w:t>Investing involves risk, including the possible loss of principal. Past performance does not guarantee future results.</w:t>
                              </w:r>
                              <w:r w:rsidRPr="0080467B">
                                <w:rPr>
                                  <w:rFonts w:ascii="Univers LT Std 45 Light" w:hAnsi="Univers LT Std 45 Light"/>
                                  <w:sz w:val="16"/>
                                  <w:szCs w:val="16"/>
                                </w:rPr>
                                <w:t xml:space="preserve"> </w:t>
                              </w:r>
                            </w:p>
                            <w:p w14:paraId="756AF7DD" w14:textId="77777777" w:rsidR="00714135" w:rsidRPr="0080467B" w:rsidRDefault="00714135" w:rsidP="00714135">
                              <w:pPr>
                                <w:spacing w:after="120"/>
                                <w:rPr>
                                  <w:rFonts w:ascii="Univers LT Std 45 Light" w:hAnsi="Univers LT Std 45 Light"/>
                                  <w:sz w:val="16"/>
                                  <w:szCs w:val="16"/>
                                </w:rPr>
                              </w:pPr>
                              <w:r w:rsidRPr="0080467B">
                                <w:rPr>
                                  <w:rFonts w:ascii="Univers LT Std 45 Light" w:hAnsi="Univers LT Std 45 Light"/>
                                  <w:sz w:val="16"/>
                                  <w:szCs w:val="16"/>
                                </w:rPr>
                                <w:t>AssetMark, Inc. is an investment adviser registered with the Securities and Exchange Commission. AssetMark and third-party strategists and service providers are separate and unaffiliated companies</w:t>
                              </w:r>
                              <w:r>
                                <w:rPr>
                                  <w:rFonts w:ascii="Univers LT Std 45 Light" w:hAnsi="Univers LT Std 45 Light"/>
                                  <w:sz w:val="16"/>
                                  <w:szCs w:val="16"/>
                                </w:rPr>
                                <w:br/>
                              </w:r>
                              <w:r w:rsidRPr="0080467B">
                                <w:rPr>
                                  <w:rFonts w:ascii="Univers LT Std 45 Light" w:hAnsi="Univers LT Std 45 Light"/>
                                  <w:sz w:val="16"/>
                                  <w:szCs w:val="16"/>
                                </w:rPr>
                                <w:t>©202</w:t>
                              </w:r>
                              <w:r>
                                <w:rPr>
                                  <w:rFonts w:ascii="Univers LT Std 45 Light" w:hAnsi="Univers LT Std 45 Light"/>
                                  <w:sz w:val="16"/>
                                  <w:szCs w:val="16"/>
                                </w:rPr>
                                <w:t>1</w:t>
                              </w:r>
                              <w:r w:rsidRPr="0080467B">
                                <w:rPr>
                                  <w:rFonts w:ascii="Univers LT Std 45 Light" w:hAnsi="Univers LT Std 45 Light"/>
                                  <w:sz w:val="16"/>
                                  <w:szCs w:val="16"/>
                                </w:rPr>
                                <w:t xml:space="preserve"> AssetMark, Inc. All rights reserved.</w:t>
                              </w:r>
                            </w:p>
                            <w:p w14:paraId="23B3BED1" w14:textId="0C4858E7" w:rsidR="00714135" w:rsidRPr="0080467B" w:rsidRDefault="00714135" w:rsidP="00714135">
                              <w:pPr>
                                <w:spacing w:after="120"/>
                                <w:rPr>
                                  <w:rFonts w:ascii="Univers LT Std 45 Light" w:hAnsi="Univers LT Std 45 Light"/>
                                  <w:sz w:val="16"/>
                                  <w:szCs w:val="16"/>
                                </w:rPr>
                              </w:pPr>
                              <w:r>
                                <w:rPr>
                                  <w:rFonts w:ascii="Univers LT Std 45 Light" w:hAnsi="Univers LT Std 45 Light"/>
                                  <w:sz w:val="16"/>
                                  <w:szCs w:val="16"/>
                                </w:rPr>
                                <w:t>100213</w:t>
                              </w:r>
                              <w:r w:rsidRPr="0080467B">
                                <w:rPr>
                                  <w:rFonts w:ascii="Univers LT Std 45 Light" w:hAnsi="Univers LT Std 45 Light"/>
                                  <w:sz w:val="16"/>
                                  <w:szCs w:val="16"/>
                                </w:rPr>
                                <w:t xml:space="preserve"> | M20-</w:t>
                              </w:r>
                              <w:r>
                                <w:rPr>
                                  <w:rFonts w:ascii="Univers LT Std 45 Light" w:hAnsi="Univers LT Std 45 Light"/>
                                  <w:sz w:val="16"/>
                                  <w:szCs w:val="16"/>
                                </w:rPr>
                                <w:t>100047</w:t>
                              </w:r>
                              <w:r w:rsidRPr="0080467B">
                                <w:rPr>
                                  <w:rFonts w:ascii="Univers LT Std 45 Light" w:hAnsi="Univers LT Std 45 Light"/>
                                  <w:sz w:val="16"/>
                                  <w:szCs w:val="16"/>
                                </w:rPr>
                                <w:t xml:space="preserve"> | </w:t>
                              </w:r>
                              <w:r>
                                <w:rPr>
                                  <w:rFonts w:ascii="Univers LT Std 45 Light" w:hAnsi="Univers LT Std 45 Light"/>
                                  <w:sz w:val="16"/>
                                  <w:szCs w:val="16"/>
                                </w:rPr>
                                <w:t>6</w:t>
                              </w:r>
                              <w:r w:rsidRPr="0080467B">
                                <w:rPr>
                                  <w:rFonts w:ascii="Univers LT Std 45 Light" w:hAnsi="Univers LT Std 45 Light"/>
                                  <w:sz w:val="16"/>
                                  <w:szCs w:val="16"/>
                                </w:rPr>
                                <w:t>/202</w:t>
                              </w:r>
                              <w:r>
                                <w:rPr>
                                  <w:rFonts w:ascii="Univers LT Std 45 Light" w:hAnsi="Univers LT Std 45 Light"/>
                                  <w:sz w:val="16"/>
                                  <w:szCs w:val="16"/>
                                </w:rPr>
                                <w:t>1</w:t>
                              </w:r>
                              <w:r w:rsidRPr="0080467B">
                                <w:rPr>
                                  <w:rFonts w:ascii="Univers LT Std 45 Light" w:hAnsi="Univers LT Std 45 Light"/>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20"/>
                        <wps:cNvSpPr txBox="1"/>
                        <wps:spPr>
                          <a:xfrm>
                            <a:off x="48638" y="408482"/>
                            <a:ext cx="1303507" cy="1945482"/>
                          </a:xfrm>
                          <a:prstGeom prst="rect">
                            <a:avLst/>
                          </a:prstGeom>
                          <a:noFill/>
                          <a:ln w="6350">
                            <a:noFill/>
                          </a:ln>
                        </wps:spPr>
                        <wps:txbx>
                          <w:txbxContent>
                            <w:p w14:paraId="41AC1032" w14:textId="77777777" w:rsidR="00714135" w:rsidRPr="0080467B" w:rsidRDefault="00714135" w:rsidP="00714135">
                              <w:pPr>
                                <w:spacing w:after="120"/>
                                <w:rPr>
                                  <w:rFonts w:ascii="Univers LT Std 45 Light" w:hAnsi="Univers LT Std 45 Light"/>
                                  <w:b/>
                                  <w:sz w:val="18"/>
                                  <w:szCs w:val="18"/>
                                </w:rPr>
                              </w:pPr>
                              <w:r w:rsidRPr="0080467B">
                                <w:rPr>
                                  <w:rFonts w:ascii="Univers LT Std 45 Light" w:hAnsi="Univers LT Std 45 Light"/>
                                  <w:b/>
                                  <w:sz w:val="18"/>
                                  <w:szCs w:val="18"/>
                                </w:rPr>
                                <w:t>AssetMark, Inc.</w:t>
                              </w:r>
                            </w:p>
                            <w:p w14:paraId="00F637D1" w14:textId="77777777" w:rsidR="00714135" w:rsidRPr="0080467B" w:rsidRDefault="00714135" w:rsidP="00714135">
                              <w:pPr>
                                <w:spacing w:after="120"/>
                                <w:rPr>
                                  <w:rFonts w:ascii="Univers LT Std 45 Light" w:hAnsi="Univers LT Std 45 Light"/>
                                  <w:sz w:val="18"/>
                                  <w:szCs w:val="18"/>
                                </w:rPr>
                              </w:pPr>
                              <w:r w:rsidRPr="0080467B">
                                <w:rPr>
                                  <w:rFonts w:ascii="Univers LT Std 45 Light" w:hAnsi="Univers LT Std 45 Light"/>
                                  <w:sz w:val="18"/>
                                  <w:szCs w:val="18"/>
                                </w:rPr>
                                <w:t>1655 Grant Street</w:t>
                              </w:r>
                              <w:r w:rsidRPr="0080467B">
                                <w:rPr>
                                  <w:rFonts w:ascii="Univers LT Std 45 Light" w:hAnsi="Univers LT Std 45 Light"/>
                                  <w:sz w:val="18"/>
                                  <w:szCs w:val="18"/>
                                </w:rPr>
                                <w:br/>
                                <w:t>10</w:t>
                              </w:r>
                              <w:r w:rsidRPr="0080467B">
                                <w:rPr>
                                  <w:rFonts w:ascii="Univers LT Std 45 Light" w:hAnsi="Univers LT Std 45 Light"/>
                                  <w:sz w:val="18"/>
                                  <w:szCs w:val="18"/>
                                  <w:vertAlign w:val="superscript"/>
                                </w:rPr>
                                <w:t>th</w:t>
                              </w:r>
                              <w:r w:rsidRPr="0080467B">
                                <w:rPr>
                                  <w:rFonts w:ascii="Univers LT Std 45 Light" w:hAnsi="Univers LT Std 45 Light"/>
                                  <w:sz w:val="18"/>
                                  <w:szCs w:val="18"/>
                                </w:rPr>
                                <w:t xml:space="preserve"> Floor</w:t>
                              </w:r>
                              <w:r w:rsidRPr="0080467B">
                                <w:rPr>
                                  <w:rFonts w:ascii="Univers LT Std 45 Light" w:hAnsi="Univers LT Std 45 Light"/>
                                  <w:sz w:val="18"/>
                                  <w:szCs w:val="18"/>
                                </w:rPr>
                                <w:br/>
                                <w:t>Concord, CA 94520</w:t>
                              </w:r>
                              <w:r w:rsidRPr="0080467B">
                                <w:rPr>
                                  <w:rFonts w:ascii="Univers LT Std 45 Light" w:hAnsi="Univers LT Std 45 Light"/>
                                  <w:sz w:val="18"/>
                                  <w:szCs w:val="18"/>
                                </w:rPr>
                                <w:br/>
                                <w:t>800-664-5345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A22D670" id="Group 2" o:spid="_x0000_s1026" style="position:absolute;margin-left:0;margin-top:563.85pt;width:552.8pt;height:172.35pt;z-index:251658240;mso-position-horizontal:center;mso-position-horizontal-relative:margin;mso-position-vertical-relative:page;mso-height-relative:margin" coordorigin=",2998" coordsize="68580,2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">
                <v:rect id="Rectangle 17" o:spid="_x0000_s1027" style="position:absolute;top:2998;width:68580;height:19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" fillcolor="#f2f2f2 [3052]" stroked="f" strokeweight="1pt"/>
                <v:shapetype id="_x0000_t202" coordsize="21600,21600" o:spt="202" path="m,l,21600r21600,l21600,xe">
                  <v:stroke joinstyle="miter"/>
                  <v:path gradientshapeok="t" o:connecttype="rect"/>
                </v:shapetype>
                <v:shape id="Text Box 19" o:spid="_x0000_s1028" type="#_x0000_t202" style="position:absolute;left:14396;top:4084;width:54179;height:1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1923DE0" w14:textId="77777777" w:rsidR="00714135" w:rsidRPr="0080467B" w:rsidRDefault="00714135" w:rsidP="00714135">
                        <w:pPr>
                          <w:spacing w:after="120"/>
                          <w:rPr>
                            <w:rFonts w:ascii="Univers LT Std 45 Light" w:hAnsi="Univers LT Std 45 Light"/>
                            <w:b/>
                            <w:sz w:val="16"/>
                            <w:szCs w:val="16"/>
                          </w:rPr>
                        </w:pPr>
                        <w:r w:rsidRPr="0080467B">
                          <w:rPr>
                            <w:rFonts w:ascii="Univers LT Std 45 Light" w:hAnsi="Univers LT Std 45 Light"/>
                            <w:b/>
                            <w:sz w:val="16"/>
                            <w:szCs w:val="16"/>
                          </w:rPr>
                          <w:t>IMPORTANT INFORMATION</w:t>
                        </w:r>
                      </w:p>
                      <w:p w14:paraId="425CA838" w14:textId="77777777" w:rsidR="00714135" w:rsidRPr="0080467B" w:rsidRDefault="00714135" w:rsidP="00714135">
                        <w:pPr>
                          <w:spacing w:after="120"/>
                          <w:rPr>
                            <w:rFonts w:ascii="Univers LT Std 45 Light" w:hAnsi="Univers LT Std 45 Light"/>
                            <w:sz w:val="16"/>
                            <w:szCs w:val="16"/>
                          </w:rPr>
                        </w:pPr>
                        <w:r w:rsidRPr="0080467B">
                          <w:rPr>
                            <w:rFonts w:ascii="Univers LT Std 45 Light" w:hAnsi="Univers LT Std 45 Light"/>
                            <w:sz w:val="16"/>
                            <w:szCs w:val="16"/>
                          </w:rPr>
                          <w:t>AssetMark, Inc. is an investment management and consulting firm that helps independent financial advisors build great businesses. This is for informational purposes only, is not a solicitation, and should not be considered investment, legal, or tax advice. The information has been drawn from sources believed to be reliable, but its accuracy is not guaranteed, and is subject to change. References to third-party financial advisors and service providers are for informational purposes only, and should not be considered an endorsement or recommendation of AssetMark.</w:t>
                        </w:r>
                      </w:p>
                      <w:p w14:paraId="77AE511F" w14:textId="77777777" w:rsidR="00714135" w:rsidRPr="0080467B" w:rsidRDefault="00714135" w:rsidP="00714135">
                        <w:pPr>
                          <w:spacing w:after="120"/>
                          <w:rPr>
                            <w:rFonts w:ascii="Univers LT Std 45 Light" w:hAnsi="Univers LT Std 45 Light"/>
                            <w:sz w:val="16"/>
                            <w:szCs w:val="16"/>
                          </w:rPr>
                        </w:pPr>
                        <w:r w:rsidRPr="0080467B">
                          <w:rPr>
                            <w:rFonts w:ascii="Univers LT Std 45 Light" w:hAnsi="Univers LT Std 45 Light"/>
                            <w:b/>
                            <w:sz w:val="16"/>
                            <w:szCs w:val="16"/>
                          </w:rPr>
                          <w:t>Investing involves risk, including the possible loss of principal. Past performance does not guarantee future results.</w:t>
                        </w:r>
                        <w:r w:rsidRPr="0080467B">
                          <w:rPr>
                            <w:rFonts w:ascii="Univers LT Std 45 Light" w:hAnsi="Univers LT Std 45 Light"/>
                            <w:sz w:val="16"/>
                            <w:szCs w:val="16"/>
                          </w:rPr>
                          <w:t xml:space="preserve"> </w:t>
                        </w:r>
                      </w:p>
                      <w:p w14:paraId="756AF7DD" w14:textId="77777777" w:rsidR="00714135" w:rsidRPr="0080467B" w:rsidRDefault="00714135" w:rsidP="00714135">
                        <w:pPr>
                          <w:spacing w:after="120"/>
                          <w:rPr>
                            <w:rFonts w:ascii="Univers LT Std 45 Light" w:hAnsi="Univers LT Std 45 Light"/>
                            <w:sz w:val="16"/>
                            <w:szCs w:val="16"/>
                          </w:rPr>
                        </w:pPr>
                        <w:r w:rsidRPr="0080467B">
                          <w:rPr>
                            <w:rFonts w:ascii="Univers LT Std 45 Light" w:hAnsi="Univers LT Std 45 Light"/>
                            <w:sz w:val="16"/>
                            <w:szCs w:val="16"/>
                          </w:rPr>
                          <w:t>AssetMark, Inc. is an investment adviser registered with the Securities and Exchange Commission. AssetMark and third-party strategists and service providers are separate and unaffiliated companies</w:t>
                        </w:r>
                        <w:r>
                          <w:rPr>
                            <w:rFonts w:ascii="Univers LT Std 45 Light" w:hAnsi="Univers LT Std 45 Light"/>
                            <w:sz w:val="16"/>
                            <w:szCs w:val="16"/>
                          </w:rPr>
                          <w:br/>
                        </w:r>
                        <w:r w:rsidRPr="0080467B">
                          <w:rPr>
                            <w:rFonts w:ascii="Univers LT Std 45 Light" w:hAnsi="Univers LT Std 45 Light"/>
                            <w:sz w:val="16"/>
                            <w:szCs w:val="16"/>
                          </w:rPr>
                          <w:t>©202</w:t>
                        </w:r>
                        <w:r>
                          <w:rPr>
                            <w:rFonts w:ascii="Univers LT Std 45 Light" w:hAnsi="Univers LT Std 45 Light"/>
                            <w:sz w:val="16"/>
                            <w:szCs w:val="16"/>
                          </w:rPr>
                          <w:t>1</w:t>
                        </w:r>
                        <w:r w:rsidRPr="0080467B">
                          <w:rPr>
                            <w:rFonts w:ascii="Univers LT Std 45 Light" w:hAnsi="Univers LT Std 45 Light"/>
                            <w:sz w:val="16"/>
                            <w:szCs w:val="16"/>
                          </w:rPr>
                          <w:t xml:space="preserve"> AssetMark, Inc. All rights reserved.</w:t>
                        </w:r>
                      </w:p>
                      <w:p w14:paraId="23B3BED1" w14:textId="0C4858E7" w:rsidR="00714135" w:rsidRPr="0080467B" w:rsidRDefault="00714135" w:rsidP="00714135">
                        <w:pPr>
                          <w:spacing w:after="120"/>
                          <w:rPr>
                            <w:rFonts w:ascii="Univers LT Std 45 Light" w:hAnsi="Univers LT Std 45 Light"/>
                            <w:sz w:val="16"/>
                            <w:szCs w:val="16"/>
                          </w:rPr>
                        </w:pPr>
                        <w:r>
                          <w:rPr>
                            <w:rFonts w:ascii="Univers LT Std 45 Light" w:hAnsi="Univers LT Std 45 Light"/>
                            <w:sz w:val="16"/>
                            <w:szCs w:val="16"/>
                          </w:rPr>
                          <w:t>100213</w:t>
                        </w:r>
                        <w:r w:rsidRPr="0080467B">
                          <w:rPr>
                            <w:rFonts w:ascii="Univers LT Std 45 Light" w:hAnsi="Univers LT Std 45 Light"/>
                            <w:sz w:val="16"/>
                            <w:szCs w:val="16"/>
                          </w:rPr>
                          <w:t xml:space="preserve"> | M20-</w:t>
                        </w:r>
                        <w:r>
                          <w:rPr>
                            <w:rFonts w:ascii="Univers LT Std 45 Light" w:hAnsi="Univers LT Std 45 Light"/>
                            <w:sz w:val="16"/>
                            <w:szCs w:val="16"/>
                          </w:rPr>
                          <w:t>100047</w:t>
                        </w:r>
                        <w:r w:rsidRPr="0080467B">
                          <w:rPr>
                            <w:rFonts w:ascii="Univers LT Std 45 Light" w:hAnsi="Univers LT Std 45 Light"/>
                            <w:sz w:val="16"/>
                            <w:szCs w:val="16"/>
                          </w:rPr>
                          <w:t xml:space="preserve"> | </w:t>
                        </w:r>
                        <w:r>
                          <w:rPr>
                            <w:rFonts w:ascii="Univers LT Std 45 Light" w:hAnsi="Univers LT Std 45 Light"/>
                            <w:sz w:val="16"/>
                            <w:szCs w:val="16"/>
                          </w:rPr>
                          <w:t>6</w:t>
                        </w:r>
                        <w:r w:rsidRPr="0080467B">
                          <w:rPr>
                            <w:rFonts w:ascii="Univers LT Std 45 Light" w:hAnsi="Univers LT Std 45 Light"/>
                            <w:sz w:val="16"/>
                            <w:szCs w:val="16"/>
                          </w:rPr>
                          <w:t>/202</w:t>
                        </w:r>
                        <w:r>
                          <w:rPr>
                            <w:rFonts w:ascii="Univers LT Std 45 Light" w:hAnsi="Univers LT Std 45 Light"/>
                            <w:sz w:val="16"/>
                            <w:szCs w:val="16"/>
                          </w:rPr>
                          <w:t>1</w:t>
                        </w:r>
                        <w:r w:rsidRPr="0080467B">
                          <w:rPr>
                            <w:rFonts w:ascii="Univers LT Std 45 Light" w:hAnsi="Univers LT Std 45 Light"/>
                            <w:sz w:val="16"/>
                            <w:szCs w:val="16"/>
                          </w:rPr>
                          <w:t xml:space="preserve"> </w:t>
                        </w:r>
                      </w:p>
                    </w:txbxContent>
                  </v:textbox>
                </v:shape>
                <v:shape id="Text Box 20" o:spid="_x0000_s1029" type="#_x0000_t202" style="position:absolute;left:486;top:4084;width:13035;height:19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1AC1032" w14:textId="77777777" w:rsidR="00714135" w:rsidRPr="0080467B" w:rsidRDefault="00714135" w:rsidP="00714135">
                        <w:pPr>
                          <w:spacing w:after="120"/>
                          <w:rPr>
                            <w:rFonts w:ascii="Univers LT Std 45 Light" w:hAnsi="Univers LT Std 45 Light"/>
                            <w:b/>
                            <w:sz w:val="18"/>
                            <w:szCs w:val="18"/>
                          </w:rPr>
                        </w:pPr>
                        <w:r w:rsidRPr="0080467B">
                          <w:rPr>
                            <w:rFonts w:ascii="Univers LT Std 45 Light" w:hAnsi="Univers LT Std 45 Light"/>
                            <w:b/>
                            <w:sz w:val="18"/>
                            <w:szCs w:val="18"/>
                          </w:rPr>
                          <w:t>AssetMark, Inc.</w:t>
                        </w:r>
                      </w:p>
                      <w:p w14:paraId="00F637D1" w14:textId="77777777" w:rsidR="00714135" w:rsidRPr="0080467B" w:rsidRDefault="00714135" w:rsidP="00714135">
                        <w:pPr>
                          <w:spacing w:after="120"/>
                          <w:rPr>
                            <w:rFonts w:ascii="Univers LT Std 45 Light" w:hAnsi="Univers LT Std 45 Light"/>
                            <w:sz w:val="18"/>
                            <w:szCs w:val="18"/>
                          </w:rPr>
                        </w:pPr>
                        <w:r w:rsidRPr="0080467B">
                          <w:rPr>
                            <w:rFonts w:ascii="Univers LT Std 45 Light" w:hAnsi="Univers LT Std 45 Light"/>
                            <w:sz w:val="18"/>
                            <w:szCs w:val="18"/>
                          </w:rPr>
                          <w:t>1655 Grant Street</w:t>
                        </w:r>
                        <w:r w:rsidRPr="0080467B">
                          <w:rPr>
                            <w:rFonts w:ascii="Univers LT Std 45 Light" w:hAnsi="Univers LT Std 45 Light"/>
                            <w:sz w:val="18"/>
                            <w:szCs w:val="18"/>
                          </w:rPr>
                          <w:br/>
                          <w:t>10</w:t>
                        </w:r>
                        <w:r w:rsidRPr="0080467B">
                          <w:rPr>
                            <w:rFonts w:ascii="Univers LT Std 45 Light" w:hAnsi="Univers LT Std 45 Light"/>
                            <w:sz w:val="18"/>
                            <w:szCs w:val="18"/>
                            <w:vertAlign w:val="superscript"/>
                          </w:rPr>
                          <w:t>th</w:t>
                        </w:r>
                        <w:r w:rsidRPr="0080467B">
                          <w:rPr>
                            <w:rFonts w:ascii="Univers LT Std 45 Light" w:hAnsi="Univers LT Std 45 Light"/>
                            <w:sz w:val="18"/>
                            <w:szCs w:val="18"/>
                          </w:rPr>
                          <w:t xml:space="preserve"> Floor</w:t>
                        </w:r>
                        <w:r w:rsidRPr="0080467B">
                          <w:rPr>
                            <w:rFonts w:ascii="Univers LT Std 45 Light" w:hAnsi="Univers LT Std 45 Light"/>
                            <w:sz w:val="18"/>
                            <w:szCs w:val="18"/>
                          </w:rPr>
                          <w:br/>
                          <w:t>Concord, CA 94520</w:t>
                        </w:r>
                        <w:r w:rsidRPr="0080467B">
                          <w:rPr>
                            <w:rFonts w:ascii="Univers LT Std 45 Light" w:hAnsi="Univers LT Std 45 Light"/>
                            <w:sz w:val="18"/>
                            <w:szCs w:val="18"/>
                          </w:rPr>
                          <w:br/>
                          <w:t>800-664-5345</w:t>
                        </w:r>
                      </w:p>
                    </w:txbxContent>
                  </v:textbox>
                </v:shape>
                <w10:wrap type="topAndBottom" anchorx="margin" anchory="page"/>
              </v:group>
            </w:pict>
          </mc:Fallback>
        </mc:AlternateContent>
      </w:r>
    </w:p>
    <w:sectPr w:rsidR="005E03FC" w:rsidRPr="003E7FEE" w:rsidSect="00CF66F2">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901D" w14:textId="77777777" w:rsidR="005449E7" w:rsidRDefault="005449E7" w:rsidP="00CF66F2">
      <w:r>
        <w:separator/>
      </w:r>
    </w:p>
  </w:endnote>
  <w:endnote w:type="continuationSeparator" w:id="0">
    <w:p w14:paraId="2E1623F2" w14:textId="77777777" w:rsidR="005449E7" w:rsidRDefault="005449E7" w:rsidP="00CF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w:altName w:val="Calibri"/>
    <w:panose1 w:val="00000000000000000000"/>
    <w:charset w:val="00"/>
    <w:family w:val="swiss"/>
    <w:notTrueType/>
    <w:pitch w:val="variable"/>
    <w:sig w:usb0="800000AF" w:usb1="4000204A" w:usb2="00000000" w:usb3="00000000" w:csb0="00000001"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UniversLTStd-Light">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2320446"/>
      <w:docPartObj>
        <w:docPartGallery w:val="Page Numbers (Bottom of Page)"/>
        <w:docPartUnique/>
      </w:docPartObj>
    </w:sdtPr>
    <w:sdtContent>
      <w:p w14:paraId="49379965" w14:textId="4BB47B8D" w:rsidR="00CF66F2" w:rsidRDefault="00CF66F2" w:rsidP="00673B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04893A" w14:textId="77777777" w:rsidR="00CF66F2" w:rsidRDefault="00CF66F2" w:rsidP="00CF66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color w:val="767171" w:themeColor="background2" w:themeShade="80"/>
        <w:sz w:val="20"/>
      </w:rPr>
      <w:id w:val="1965231298"/>
      <w:docPartObj>
        <w:docPartGallery w:val="Page Numbers (Bottom of Page)"/>
        <w:docPartUnique/>
      </w:docPartObj>
    </w:sdtPr>
    <w:sdtContent>
      <w:p w14:paraId="10B07C11" w14:textId="77777777" w:rsidR="003D4A24" w:rsidRPr="007C4C9B" w:rsidRDefault="003D4A24" w:rsidP="003D4A24">
        <w:pPr>
          <w:pStyle w:val="Footer"/>
          <w:framePr w:wrap="none" w:vAnchor="text" w:hAnchor="page" w:x="11383" w:y="203"/>
          <w:rPr>
            <w:rStyle w:val="PageNumber"/>
            <w:rFonts w:ascii="Arial" w:hAnsi="Arial" w:cs="Arial"/>
            <w:color w:val="767171" w:themeColor="background2" w:themeShade="80"/>
            <w:sz w:val="20"/>
          </w:rPr>
        </w:pPr>
        <w:r w:rsidRPr="007C4C9B">
          <w:rPr>
            <w:rStyle w:val="PageNumber"/>
            <w:rFonts w:ascii="Arial" w:hAnsi="Arial" w:cs="Arial"/>
            <w:color w:val="767171" w:themeColor="background2" w:themeShade="80"/>
            <w:sz w:val="20"/>
          </w:rPr>
          <w:fldChar w:fldCharType="begin"/>
        </w:r>
        <w:r w:rsidRPr="007C4C9B">
          <w:rPr>
            <w:rStyle w:val="PageNumber"/>
            <w:rFonts w:ascii="Arial" w:hAnsi="Arial" w:cs="Arial"/>
            <w:color w:val="767171" w:themeColor="background2" w:themeShade="80"/>
            <w:sz w:val="20"/>
          </w:rPr>
          <w:instrText xml:space="preserve"> PAGE </w:instrText>
        </w:r>
        <w:r w:rsidRPr="007C4C9B">
          <w:rPr>
            <w:rStyle w:val="PageNumber"/>
            <w:rFonts w:ascii="Arial" w:hAnsi="Arial" w:cs="Arial"/>
            <w:color w:val="767171" w:themeColor="background2" w:themeShade="80"/>
            <w:sz w:val="20"/>
          </w:rPr>
          <w:fldChar w:fldCharType="separate"/>
        </w:r>
        <w:r>
          <w:rPr>
            <w:rStyle w:val="PageNumber"/>
            <w:rFonts w:ascii="Arial" w:hAnsi="Arial" w:cs="Arial"/>
            <w:color w:val="767171" w:themeColor="background2" w:themeShade="80"/>
            <w:sz w:val="20"/>
          </w:rPr>
          <w:t>2</w:t>
        </w:r>
        <w:r w:rsidRPr="007C4C9B">
          <w:rPr>
            <w:rStyle w:val="PageNumber"/>
            <w:rFonts w:ascii="Arial" w:hAnsi="Arial" w:cs="Arial"/>
            <w:color w:val="767171" w:themeColor="background2" w:themeShade="80"/>
            <w:sz w:val="20"/>
          </w:rPr>
          <w:fldChar w:fldCharType="end"/>
        </w:r>
      </w:p>
    </w:sdtContent>
  </w:sdt>
  <w:p w14:paraId="17C86637" w14:textId="151FCC8E" w:rsidR="00CF66F2" w:rsidRPr="003D4A24" w:rsidRDefault="003D4A24" w:rsidP="003D4A24">
    <w:pPr>
      <w:pStyle w:val="Footer"/>
      <w:ind w:right="360"/>
    </w:pPr>
    <w:r>
      <w:rPr>
        <w:noProof/>
      </w:rPr>
      <mc:AlternateContent>
        <mc:Choice Requires="wps">
          <w:drawing>
            <wp:anchor distT="0" distB="0" distL="114300" distR="114300" simplePos="0" relativeHeight="251664384" behindDoc="0" locked="0" layoutInCell="1" allowOverlap="1" wp14:anchorId="4FE1D08A" wp14:editId="0DF4A847">
              <wp:simplePos x="0" y="0"/>
              <wp:positionH relativeFrom="column">
                <wp:posOffset>-457200</wp:posOffset>
              </wp:positionH>
              <wp:positionV relativeFrom="paragraph">
                <wp:posOffset>26567</wp:posOffset>
              </wp:positionV>
              <wp:extent cx="3264195" cy="29526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64195" cy="295260"/>
                      </a:xfrm>
                      <a:prstGeom prst="rect">
                        <a:avLst/>
                      </a:prstGeom>
                      <a:noFill/>
                      <a:ln w="6350">
                        <a:noFill/>
                      </a:ln>
                    </wps:spPr>
                    <wps:txbx>
                      <w:txbxContent>
                        <w:p w14:paraId="1BD52270" w14:textId="77777777" w:rsidR="00EA5FC9" w:rsidRPr="0000741D" w:rsidRDefault="00EA5FC9" w:rsidP="00EA5FC9">
                          <w:pPr>
                            <w:rPr>
                              <w:rFonts w:ascii="Arial" w:eastAsia="Times New Roman" w:hAnsi="Arial" w:cs="Arial"/>
                              <w:color w:val="767171" w:themeColor="background2" w:themeShade="80"/>
                              <w:sz w:val="20"/>
                              <w:szCs w:val="20"/>
                            </w:rPr>
                          </w:pPr>
                          <w:r w:rsidRPr="0000741D">
                            <w:rPr>
                              <w:rFonts w:ascii="Arial" w:eastAsia="Times New Roman" w:hAnsi="Arial" w:cs="Arial"/>
                              <w:color w:val="767171" w:themeColor="background2" w:themeShade="80"/>
                              <w:spacing w:val="2"/>
                              <w:sz w:val="20"/>
                              <w:szCs w:val="20"/>
                              <w:shd w:val="clear" w:color="auto" w:fill="FFFFFF"/>
                            </w:rPr>
                            <w:t xml:space="preserve">Illustrative sample for financial advisor </w:t>
                          </w:r>
                          <w:proofErr w:type="gramStart"/>
                          <w:r w:rsidRPr="0000741D">
                            <w:rPr>
                              <w:rFonts w:ascii="Arial" w:eastAsia="Times New Roman" w:hAnsi="Arial" w:cs="Arial"/>
                              <w:color w:val="767171" w:themeColor="background2" w:themeShade="80"/>
                              <w:spacing w:val="2"/>
                              <w:sz w:val="20"/>
                              <w:szCs w:val="20"/>
                              <w:shd w:val="clear" w:color="auto" w:fill="FFFFFF"/>
                            </w:rPr>
                            <w:t>use</w:t>
                          </w:r>
                          <w:proofErr w:type="gramEnd"/>
                          <w:r w:rsidRPr="0000741D">
                            <w:rPr>
                              <w:rFonts w:ascii="Arial" w:eastAsia="Times New Roman" w:hAnsi="Arial" w:cs="Arial"/>
                              <w:color w:val="767171" w:themeColor="background2" w:themeShade="80"/>
                              <w:spacing w:val="2"/>
                              <w:sz w:val="20"/>
                              <w:szCs w:val="20"/>
                              <w:shd w:val="clear" w:color="auto" w:fill="FFFFFF"/>
                            </w:rPr>
                            <w:t xml:space="preserve"> only. </w:t>
                          </w:r>
                        </w:p>
                        <w:p w14:paraId="7CC47A70" w14:textId="77777777" w:rsidR="003D4A24" w:rsidRPr="005C1D70" w:rsidRDefault="003D4A24" w:rsidP="003D4A24">
                          <w:pPr>
                            <w:rPr>
                              <w:rFonts w:ascii="Arial" w:hAnsi="Arial" w:cs="Arial"/>
                              <w:color w:val="767171" w:themeColor="background2" w:themeShade="80"/>
                              <w:sz w:val="18"/>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1D08A" id="_x0000_t202" coordsize="21600,21600" o:spt="202" path="m,l,21600r21600,l21600,xe">
              <v:stroke joinstyle="miter"/>
              <v:path gradientshapeok="t" o:connecttype="rect"/>
            </v:shapetype>
            <v:shape id="Text Box 4" o:spid="_x0000_s1030" type="#_x0000_t202" style="position:absolute;margin-left:-36pt;margin-top:2.1pt;width:257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" filled="f" stroked="f" strokeweight=".5pt">
              <v:textbox inset="0">
                <w:txbxContent>
                  <w:p w14:paraId="1BD52270" w14:textId="77777777" w:rsidR="00EA5FC9" w:rsidRPr="0000741D" w:rsidRDefault="00EA5FC9" w:rsidP="00EA5FC9">
                    <w:pPr>
                      <w:rPr>
                        <w:rFonts w:ascii="Arial" w:eastAsia="Times New Roman" w:hAnsi="Arial" w:cs="Arial"/>
                        <w:color w:val="767171" w:themeColor="background2" w:themeShade="80"/>
                        <w:sz w:val="20"/>
                        <w:szCs w:val="20"/>
                      </w:rPr>
                    </w:pPr>
                    <w:r w:rsidRPr="0000741D">
                      <w:rPr>
                        <w:rFonts w:ascii="Arial" w:eastAsia="Times New Roman" w:hAnsi="Arial" w:cs="Arial"/>
                        <w:color w:val="767171" w:themeColor="background2" w:themeShade="80"/>
                        <w:spacing w:val="2"/>
                        <w:sz w:val="20"/>
                        <w:szCs w:val="20"/>
                        <w:shd w:val="clear" w:color="auto" w:fill="FFFFFF"/>
                      </w:rPr>
                      <w:t xml:space="preserve">Illustrative sample for financial advisor </w:t>
                    </w:r>
                    <w:proofErr w:type="gramStart"/>
                    <w:r w:rsidRPr="0000741D">
                      <w:rPr>
                        <w:rFonts w:ascii="Arial" w:eastAsia="Times New Roman" w:hAnsi="Arial" w:cs="Arial"/>
                        <w:color w:val="767171" w:themeColor="background2" w:themeShade="80"/>
                        <w:spacing w:val="2"/>
                        <w:sz w:val="20"/>
                        <w:szCs w:val="20"/>
                        <w:shd w:val="clear" w:color="auto" w:fill="FFFFFF"/>
                      </w:rPr>
                      <w:t>use</w:t>
                    </w:r>
                    <w:proofErr w:type="gramEnd"/>
                    <w:r w:rsidRPr="0000741D">
                      <w:rPr>
                        <w:rFonts w:ascii="Arial" w:eastAsia="Times New Roman" w:hAnsi="Arial" w:cs="Arial"/>
                        <w:color w:val="767171" w:themeColor="background2" w:themeShade="80"/>
                        <w:spacing w:val="2"/>
                        <w:sz w:val="20"/>
                        <w:szCs w:val="20"/>
                        <w:shd w:val="clear" w:color="auto" w:fill="FFFFFF"/>
                      </w:rPr>
                      <w:t xml:space="preserve"> only. </w:t>
                    </w:r>
                  </w:p>
                  <w:p w14:paraId="7CC47A70" w14:textId="77777777" w:rsidR="003D4A24" w:rsidRPr="005C1D70" w:rsidRDefault="003D4A24" w:rsidP="003D4A24">
                    <w:pPr>
                      <w:rPr>
                        <w:rFonts w:ascii="Arial" w:hAnsi="Arial" w:cs="Arial"/>
                        <w:color w:val="767171" w:themeColor="background2" w:themeShade="80"/>
                        <w:sz w:val="1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D77B1F4" wp14:editId="43F29BFB">
              <wp:simplePos x="0" y="0"/>
              <wp:positionH relativeFrom="margin">
                <wp:posOffset>-463550</wp:posOffset>
              </wp:positionH>
              <wp:positionV relativeFrom="paragraph">
                <wp:posOffset>-82127</wp:posOffset>
              </wp:positionV>
              <wp:extent cx="68580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AD17B" id="Straight Connector 5"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36.5pt,-6.45pt" to="50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" strokecolor="#a5a5a5 [2092]" strokeweight=".5pt">
              <v:stroke joinstyle="miter"/>
              <w10:wrap anchorx="margin"/>
            </v:line>
          </w:pict>
        </mc:Fallback>
      </mc:AlternateContent>
    </w:r>
    <w:r>
      <w:rPr>
        <w:noProof/>
      </w:rPr>
      <mc:AlternateContent>
        <mc:Choice Requires="wps">
          <w:drawing>
            <wp:anchor distT="0" distB="0" distL="114300" distR="114300" simplePos="0" relativeHeight="251665408" behindDoc="0" locked="0" layoutInCell="1" allowOverlap="1" wp14:anchorId="4D56CAD1" wp14:editId="15AF9D94">
              <wp:simplePos x="0" y="0"/>
              <wp:positionH relativeFrom="column">
                <wp:posOffset>5386070</wp:posOffset>
              </wp:positionH>
              <wp:positionV relativeFrom="paragraph">
                <wp:posOffset>71880</wp:posOffset>
              </wp:positionV>
              <wp:extent cx="884555" cy="252730"/>
              <wp:effectExtent l="0" t="0" r="4445" b="0"/>
              <wp:wrapNone/>
              <wp:docPr id="7" name="Text Box 7"/>
              <wp:cNvGraphicFramePr/>
              <a:graphic xmlns:a="http://schemas.openxmlformats.org/drawingml/2006/main">
                <a:graphicData uri="http://schemas.microsoft.com/office/word/2010/wordprocessingShape">
                  <wps:wsp>
                    <wps:cNvSpPr txBox="1"/>
                    <wps:spPr>
                      <a:xfrm>
                        <a:off x="0" y="0"/>
                        <a:ext cx="884555" cy="252730"/>
                      </a:xfrm>
                      <a:prstGeom prst="rect">
                        <a:avLst/>
                      </a:prstGeom>
                      <a:noFill/>
                      <a:ln w="6350">
                        <a:noFill/>
                      </a:ln>
                    </wps:spPr>
                    <wps:txbx>
                      <w:txbxContent>
                        <w:p w14:paraId="189A0B9B" w14:textId="77777777" w:rsidR="003D4A24" w:rsidRPr="005C1D70" w:rsidRDefault="003D4A24" w:rsidP="003D4A24">
                          <w:pPr>
                            <w:jc w:val="right"/>
                            <w:rPr>
                              <w:rFonts w:ascii="Arial" w:hAnsi="Arial" w:cs="Arial"/>
                              <w:color w:val="767171" w:themeColor="background2" w:themeShade="80"/>
                              <w:sz w:val="18"/>
                            </w:rPr>
                          </w:pPr>
                          <w:r>
                            <w:rPr>
                              <w:rFonts w:ascii="Arial" w:hAnsi="Arial" w:cs="Arial"/>
                              <w:color w:val="767171" w:themeColor="background2" w:themeShade="80"/>
                              <w:sz w:val="20"/>
                              <w:szCs w:val="36"/>
                            </w:rPr>
                            <w:t xml:space="preserve">AssetMark |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CAD1" id="Text Box 7" o:spid="_x0000_s1031" type="#_x0000_t202" style="position:absolute;margin-left:424.1pt;margin-top:5.65pt;width:69.6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" filled="f" stroked="f" strokeweight=".5pt">
              <v:textbox inset="0,,0">
                <w:txbxContent>
                  <w:p w14:paraId="189A0B9B" w14:textId="77777777" w:rsidR="003D4A24" w:rsidRPr="005C1D70" w:rsidRDefault="003D4A24" w:rsidP="003D4A24">
                    <w:pPr>
                      <w:jc w:val="right"/>
                      <w:rPr>
                        <w:rFonts w:ascii="Arial" w:hAnsi="Arial" w:cs="Arial"/>
                        <w:color w:val="767171" w:themeColor="background2" w:themeShade="80"/>
                        <w:sz w:val="18"/>
                      </w:rPr>
                    </w:pPr>
                    <w:proofErr w:type="spellStart"/>
                    <w:r>
                      <w:rPr>
                        <w:rFonts w:ascii="Arial" w:hAnsi="Arial" w:cs="Arial"/>
                        <w:color w:val="767171" w:themeColor="background2" w:themeShade="80"/>
                        <w:sz w:val="20"/>
                        <w:szCs w:val="36"/>
                      </w:rPr>
                      <w:t>AssetMark</w:t>
                    </w:r>
                    <w:proofErr w:type="spellEnd"/>
                    <w:r>
                      <w:rPr>
                        <w:rFonts w:ascii="Arial" w:hAnsi="Arial" w:cs="Arial"/>
                        <w:color w:val="767171" w:themeColor="background2" w:themeShade="80"/>
                        <w:sz w:val="20"/>
                        <w:szCs w:val="36"/>
                      </w:rPr>
                      <w:t xml:space="preserve"> |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DB34" w14:textId="2805F75E" w:rsidR="00447ECC" w:rsidRDefault="00EA5FC9">
    <w:pPr>
      <w:pStyle w:val="Footer"/>
    </w:pPr>
    <w:r>
      <w:rPr>
        <w:noProof/>
      </w:rPr>
      <mc:AlternateContent>
        <mc:Choice Requires="wps">
          <w:drawing>
            <wp:anchor distT="0" distB="0" distL="114300" distR="114300" simplePos="0" relativeHeight="251660288" behindDoc="0" locked="0" layoutInCell="1" allowOverlap="1" wp14:anchorId="33BBFC07" wp14:editId="07EF8C92">
              <wp:simplePos x="0" y="0"/>
              <wp:positionH relativeFrom="column">
                <wp:posOffset>-457200</wp:posOffset>
              </wp:positionH>
              <wp:positionV relativeFrom="paragraph">
                <wp:posOffset>58464</wp:posOffset>
              </wp:positionV>
              <wp:extent cx="3136605" cy="158115"/>
              <wp:effectExtent l="0" t="0" r="635" b="6985"/>
              <wp:wrapNone/>
              <wp:docPr id="6" name="Text Box 6"/>
              <wp:cNvGraphicFramePr/>
              <a:graphic xmlns:a="http://schemas.openxmlformats.org/drawingml/2006/main">
                <a:graphicData uri="http://schemas.microsoft.com/office/word/2010/wordprocessingShape">
                  <wps:wsp>
                    <wps:cNvSpPr txBox="1"/>
                    <wps:spPr>
                      <a:xfrm>
                        <a:off x="0" y="0"/>
                        <a:ext cx="3136605" cy="158115"/>
                      </a:xfrm>
                      <a:prstGeom prst="rect">
                        <a:avLst/>
                      </a:prstGeom>
                      <a:noFill/>
                      <a:ln w="6350">
                        <a:noFill/>
                      </a:ln>
                    </wps:spPr>
                    <wps:txbx>
                      <w:txbxContent>
                        <w:p w14:paraId="757F68A7" w14:textId="2255A6E9" w:rsidR="00EA5FC9" w:rsidRPr="0000741D" w:rsidRDefault="00EA5FC9" w:rsidP="00EA5FC9">
                          <w:pPr>
                            <w:rPr>
                              <w:rFonts w:ascii="Arial" w:eastAsia="Times New Roman" w:hAnsi="Arial" w:cs="Arial"/>
                              <w:color w:val="767171" w:themeColor="background2" w:themeShade="80"/>
                              <w:sz w:val="20"/>
                              <w:szCs w:val="20"/>
                            </w:rPr>
                          </w:pPr>
                          <w:r w:rsidRPr="0000741D">
                            <w:rPr>
                              <w:rFonts w:ascii="Arial" w:eastAsia="Times New Roman" w:hAnsi="Arial" w:cs="Arial"/>
                              <w:color w:val="767171" w:themeColor="background2" w:themeShade="80"/>
                              <w:spacing w:val="2"/>
                              <w:sz w:val="20"/>
                              <w:szCs w:val="20"/>
                              <w:shd w:val="clear" w:color="auto" w:fill="FFFFFF"/>
                            </w:rPr>
                            <w:t xml:space="preserve">Illustrative sample for financial advisor </w:t>
                          </w:r>
                          <w:proofErr w:type="gramStart"/>
                          <w:r w:rsidRPr="0000741D">
                            <w:rPr>
                              <w:rFonts w:ascii="Arial" w:eastAsia="Times New Roman" w:hAnsi="Arial" w:cs="Arial"/>
                              <w:color w:val="767171" w:themeColor="background2" w:themeShade="80"/>
                              <w:spacing w:val="2"/>
                              <w:sz w:val="20"/>
                              <w:szCs w:val="20"/>
                              <w:shd w:val="clear" w:color="auto" w:fill="FFFFFF"/>
                            </w:rPr>
                            <w:t>use</w:t>
                          </w:r>
                          <w:proofErr w:type="gramEnd"/>
                          <w:r w:rsidRPr="0000741D">
                            <w:rPr>
                              <w:rFonts w:ascii="Arial" w:eastAsia="Times New Roman" w:hAnsi="Arial" w:cs="Arial"/>
                              <w:color w:val="767171" w:themeColor="background2" w:themeShade="80"/>
                              <w:spacing w:val="2"/>
                              <w:sz w:val="20"/>
                              <w:szCs w:val="20"/>
                              <w:shd w:val="clear" w:color="auto" w:fill="FFFFFF"/>
                            </w:rPr>
                            <w:t xml:space="preserve"> only. </w:t>
                          </w:r>
                        </w:p>
                        <w:p w14:paraId="6E8B075C" w14:textId="33DECDF9" w:rsidR="00447ECC" w:rsidRPr="00EA5FC9" w:rsidRDefault="00447ECC" w:rsidP="00447ECC">
                          <w:pPr>
                            <w:rPr>
                              <w:rFonts w:ascii="Arial" w:hAnsi="Arial" w:cs="Arial"/>
                              <w:color w:val="767171" w:themeColor="background2" w:themeShade="80"/>
                              <w:sz w:val="20"/>
                              <w:szCs w:val="20"/>
                            </w:rPr>
                          </w:pPr>
                        </w:p>
                        <w:p w14:paraId="66A63C0C" w14:textId="77777777" w:rsidR="00447ECC" w:rsidRPr="00EA5FC9" w:rsidRDefault="00447ECC" w:rsidP="00447ECC">
                          <w:pPr>
                            <w:rPr>
                              <w:rFonts w:ascii="Arial" w:hAnsi="Arial" w:cs="Arial"/>
                              <w:color w:val="767171" w:themeColor="background2" w:themeShade="80"/>
                              <w:sz w:val="20"/>
                              <w:szCs w:val="20"/>
                            </w:rPr>
                          </w:pPr>
                        </w:p>
                        <w:p w14:paraId="125A7A4B" w14:textId="0BF07218" w:rsidR="00447ECC" w:rsidRPr="00EA5FC9" w:rsidRDefault="00EA5FC9" w:rsidP="00447ECC">
                          <w:pPr>
                            <w:rPr>
                              <w:rFonts w:ascii="Arial" w:hAnsi="Arial" w:cs="Arial"/>
                              <w:color w:val="767171" w:themeColor="background2" w:themeShade="80"/>
                              <w:sz w:val="20"/>
                              <w:szCs w:val="20"/>
                            </w:rPr>
                          </w:pPr>
                          <w:r>
                            <w:rPr>
                              <w:rFonts w:ascii="Arial" w:hAnsi="Arial" w:cs="Arial"/>
                              <w:color w:val="767171" w:themeColor="background2" w:themeShade="80"/>
                              <w:sz w:val="20"/>
                              <w:szCs w:val="20"/>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BFC07" id="_x0000_t202" coordsize="21600,21600" o:spt="202" path="m,l,21600r21600,l21600,xe">
              <v:stroke joinstyle="miter"/>
              <v:path gradientshapeok="t" o:connecttype="rect"/>
            </v:shapetype>
            <v:shape id="Text Box 6" o:spid="_x0000_s1032" type="#_x0000_t202" style="position:absolute;margin-left:-36pt;margin-top:4.6pt;width:247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" filled="f" stroked="f" strokeweight=".5pt">
              <v:textbox inset="0,0,0,0">
                <w:txbxContent>
                  <w:p w14:paraId="757F68A7" w14:textId="2255A6E9" w:rsidR="00EA5FC9" w:rsidRPr="0000741D" w:rsidRDefault="00EA5FC9" w:rsidP="00EA5FC9">
                    <w:pPr>
                      <w:rPr>
                        <w:rFonts w:ascii="Arial" w:eastAsia="Times New Roman" w:hAnsi="Arial" w:cs="Arial"/>
                        <w:color w:val="767171" w:themeColor="background2" w:themeShade="80"/>
                        <w:sz w:val="20"/>
                        <w:szCs w:val="20"/>
                      </w:rPr>
                    </w:pPr>
                    <w:bookmarkStart w:id="1" w:name="_GoBack"/>
                    <w:r w:rsidRPr="0000741D">
                      <w:rPr>
                        <w:rFonts w:ascii="Arial" w:eastAsia="Times New Roman" w:hAnsi="Arial" w:cs="Arial"/>
                        <w:color w:val="767171" w:themeColor="background2" w:themeShade="80"/>
                        <w:spacing w:val="2"/>
                        <w:sz w:val="20"/>
                        <w:szCs w:val="20"/>
                        <w:shd w:val="clear" w:color="auto" w:fill="FFFFFF"/>
                      </w:rPr>
                      <w:t xml:space="preserve">Illustrative sample for financial advisor </w:t>
                    </w:r>
                    <w:proofErr w:type="gramStart"/>
                    <w:r w:rsidRPr="0000741D">
                      <w:rPr>
                        <w:rFonts w:ascii="Arial" w:eastAsia="Times New Roman" w:hAnsi="Arial" w:cs="Arial"/>
                        <w:color w:val="767171" w:themeColor="background2" w:themeShade="80"/>
                        <w:spacing w:val="2"/>
                        <w:sz w:val="20"/>
                        <w:szCs w:val="20"/>
                        <w:shd w:val="clear" w:color="auto" w:fill="FFFFFF"/>
                      </w:rPr>
                      <w:t>use</w:t>
                    </w:r>
                    <w:proofErr w:type="gramEnd"/>
                    <w:r w:rsidRPr="0000741D">
                      <w:rPr>
                        <w:rFonts w:ascii="Arial" w:eastAsia="Times New Roman" w:hAnsi="Arial" w:cs="Arial"/>
                        <w:color w:val="767171" w:themeColor="background2" w:themeShade="80"/>
                        <w:spacing w:val="2"/>
                        <w:sz w:val="20"/>
                        <w:szCs w:val="20"/>
                        <w:shd w:val="clear" w:color="auto" w:fill="FFFFFF"/>
                      </w:rPr>
                      <w:t xml:space="preserve"> only. </w:t>
                    </w:r>
                  </w:p>
                  <w:bookmarkEnd w:id="1"/>
                  <w:p w14:paraId="6E8B075C" w14:textId="33DECDF9" w:rsidR="00447ECC" w:rsidRPr="00EA5FC9" w:rsidRDefault="00447ECC" w:rsidP="00447ECC">
                    <w:pPr>
                      <w:rPr>
                        <w:rFonts w:ascii="Arial" w:hAnsi="Arial" w:cs="Arial"/>
                        <w:color w:val="767171" w:themeColor="background2" w:themeShade="80"/>
                        <w:sz w:val="20"/>
                        <w:szCs w:val="20"/>
                      </w:rPr>
                    </w:pPr>
                  </w:p>
                  <w:p w14:paraId="66A63C0C" w14:textId="77777777" w:rsidR="00447ECC" w:rsidRPr="00EA5FC9" w:rsidRDefault="00447ECC" w:rsidP="00447ECC">
                    <w:pPr>
                      <w:rPr>
                        <w:rFonts w:ascii="Arial" w:hAnsi="Arial" w:cs="Arial"/>
                        <w:color w:val="767171" w:themeColor="background2" w:themeShade="80"/>
                        <w:sz w:val="20"/>
                        <w:szCs w:val="20"/>
                      </w:rPr>
                    </w:pPr>
                  </w:p>
                  <w:p w14:paraId="125A7A4B" w14:textId="0BF07218" w:rsidR="00447ECC" w:rsidRPr="00EA5FC9" w:rsidRDefault="00EA5FC9" w:rsidP="00447ECC">
                    <w:pPr>
                      <w:rPr>
                        <w:rFonts w:ascii="Arial" w:hAnsi="Arial" w:cs="Arial"/>
                        <w:color w:val="767171" w:themeColor="background2" w:themeShade="80"/>
                        <w:sz w:val="20"/>
                        <w:szCs w:val="20"/>
                      </w:rPr>
                    </w:pPr>
                    <w:r>
                      <w:rPr>
                        <w:rFonts w:ascii="Arial" w:hAnsi="Arial" w:cs="Arial"/>
                        <w:color w:val="767171" w:themeColor="background2" w:themeShade="80"/>
                        <w:sz w:val="20"/>
                        <w:szCs w:val="20"/>
                      </w:rPr>
                      <w:t>t</w:t>
                    </w:r>
                  </w:p>
                </w:txbxContent>
              </v:textbox>
            </v:shape>
          </w:pict>
        </mc:Fallback>
      </mc:AlternateContent>
    </w:r>
    <w:r w:rsidR="003D4A24" w:rsidRPr="00467797">
      <w:rPr>
        <w:rFonts w:ascii="Arial" w:hAnsi="Arial" w:cs="Arial"/>
        <w:noProof/>
        <w:color w:val="B6B4B1"/>
      </w:rPr>
      <w:drawing>
        <wp:anchor distT="0" distB="0" distL="114300" distR="114300" simplePos="0" relativeHeight="251661312" behindDoc="0" locked="0" layoutInCell="1" allowOverlap="1" wp14:anchorId="63C35C1D" wp14:editId="3C8ADE21">
          <wp:simplePos x="0" y="0"/>
          <wp:positionH relativeFrom="column">
            <wp:posOffset>5209377</wp:posOffset>
          </wp:positionH>
          <wp:positionV relativeFrom="paragraph">
            <wp:posOffset>92710</wp:posOffset>
          </wp:positionV>
          <wp:extent cx="1245235" cy="12319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Mark_wordmark.eps"/>
                  <pic:cNvPicPr/>
                </pic:nvPicPr>
                <pic:blipFill>
                  <a:blip r:embed="rId1">
                    <a:alphaModFix amt="30000"/>
                  </a:blip>
                  <a:stretch>
                    <a:fillRect/>
                  </a:stretch>
                </pic:blipFill>
                <pic:spPr>
                  <a:xfrm>
                    <a:off x="0" y="0"/>
                    <a:ext cx="1245235" cy="123190"/>
                  </a:xfrm>
                  <a:prstGeom prst="rect">
                    <a:avLst/>
                  </a:prstGeom>
                </pic:spPr>
              </pic:pic>
            </a:graphicData>
          </a:graphic>
          <wp14:sizeRelH relativeFrom="margin">
            <wp14:pctWidth>0</wp14:pctWidth>
          </wp14:sizeRelH>
          <wp14:sizeRelV relativeFrom="margin">
            <wp14:pctHeight>0</wp14:pctHeight>
          </wp14:sizeRelV>
        </wp:anchor>
      </w:drawing>
    </w:r>
    <w:r w:rsidR="00447ECC" w:rsidRPr="000F4345">
      <w:rPr>
        <w:rFonts w:ascii="Arial" w:hAnsi="Arial" w:cs="Arial"/>
        <w:noProof/>
      </w:rPr>
      <mc:AlternateContent>
        <mc:Choice Requires="wps">
          <w:drawing>
            <wp:anchor distT="0" distB="0" distL="114300" distR="114300" simplePos="0" relativeHeight="251659264" behindDoc="0" locked="0" layoutInCell="1" allowOverlap="1" wp14:anchorId="4364247F" wp14:editId="7A23D94F">
              <wp:simplePos x="0" y="0"/>
              <wp:positionH relativeFrom="column">
                <wp:posOffset>-461645</wp:posOffset>
              </wp:positionH>
              <wp:positionV relativeFrom="paragraph">
                <wp:posOffset>-121717</wp:posOffset>
              </wp:positionV>
              <wp:extent cx="6858000" cy="0"/>
              <wp:effectExtent l="0" t="0" r="12700" b="12700"/>
              <wp:wrapNone/>
              <wp:docPr id="22" name="Straight Connector 22"/>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rgbClr val="B7B5B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FBCAA" id="Straight Connector 2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35pt,-9.6pt" to="503.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" strokecolor="#b7b5b1"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4A21" w14:textId="77777777" w:rsidR="005449E7" w:rsidRDefault="005449E7" w:rsidP="00CF66F2">
      <w:r>
        <w:separator/>
      </w:r>
    </w:p>
  </w:footnote>
  <w:footnote w:type="continuationSeparator" w:id="0">
    <w:p w14:paraId="1B58BA4B" w14:textId="77777777" w:rsidR="005449E7" w:rsidRDefault="005449E7" w:rsidP="00CF6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3C53" w14:textId="77777777" w:rsidR="00EA5FC9" w:rsidRDefault="00EA5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DA48" w14:textId="77777777" w:rsidR="00EA5FC9" w:rsidRDefault="00EA5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4FA7" w14:textId="77777777" w:rsidR="00EA5FC9" w:rsidRDefault="00EA5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04F8"/>
    <w:multiLevelType w:val="hybridMultilevel"/>
    <w:tmpl w:val="021ADBA6"/>
    <w:lvl w:ilvl="0" w:tplc="7C22ACA4">
      <w:start w:val="1"/>
      <w:numFmt w:val="bullet"/>
      <w:lvlText w:val=""/>
      <w:lvlJc w:val="left"/>
      <w:pPr>
        <w:ind w:left="720" w:hanging="360"/>
      </w:pPr>
      <w:rPr>
        <w:rFonts w:ascii="Symbol" w:hAnsi="Symbol" w:hint="default"/>
        <w:color w:val="007CC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56F1C"/>
    <w:multiLevelType w:val="hybridMultilevel"/>
    <w:tmpl w:val="8F589A2E"/>
    <w:lvl w:ilvl="0" w:tplc="7C22ACA4">
      <w:start w:val="1"/>
      <w:numFmt w:val="bullet"/>
      <w:lvlText w:val=""/>
      <w:lvlJc w:val="left"/>
      <w:pPr>
        <w:ind w:left="720" w:hanging="360"/>
      </w:pPr>
      <w:rPr>
        <w:rFonts w:ascii="Symbol" w:hAnsi="Symbol" w:hint="default"/>
        <w:color w:val="007C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518300">
    <w:abstractNumId w:val="1"/>
  </w:num>
  <w:num w:numId="2" w16cid:durableId="137153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wMTQzNzOzNDEztbBU0lEKTi0uzszPAykwrAUAXD5tKCwAAAA="/>
  </w:docVars>
  <w:rsids>
    <w:rsidRoot w:val="00CF66F2"/>
    <w:rsid w:val="0000741D"/>
    <w:rsid w:val="00066000"/>
    <w:rsid w:val="001C3850"/>
    <w:rsid w:val="002A586A"/>
    <w:rsid w:val="002F1B85"/>
    <w:rsid w:val="00375474"/>
    <w:rsid w:val="003C5B8F"/>
    <w:rsid w:val="003D4A24"/>
    <w:rsid w:val="003E7FEE"/>
    <w:rsid w:val="0040125F"/>
    <w:rsid w:val="00447ECC"/>
    <w:rsid w:val="004A6A44"/>
    <w:rsid w:val="005449E7"/>
    <w:rsid w:val="005E03FC"/>
    <w:rsid w:val="00633EB5"/>
    <w:rsid w:val="00714135"/>
    <w:rsid w:val="00787451"/>
    <w:rsid w:val="00795FF8"/>
    <w:rsid w:val="007B33A5"/>
    <w:rsid w:val="007C0372"/>
    <w:rsid w:val="007F7D67"/>
    <w:rsid w:val="00970797"/>
    <w:rsid w:val="00972B8B"/>
    <w:rsid w:val="00A34EA7"/>
    <w:rsid w:val="00A47D0C"/>
    <w:rsid w:val="00A549D2"/>
    <w:rsid w:val="00A75E6C"/>
    <w:rsid w:val="00A924A8"/>
    <w:rsid w:val="00B25967"/>
    <w:rsid w:val="00B82F96"/>
    <w:rsid w:val="00BA2296"/>
    <w:rsid w:val="00BD4317"/>
    <w:rsid w:val="00CF34D5"/>
    <w:rsid w:val="00CF66F2"/>
    <w:rsid w:val="00D54AF8"/>
    <w:rsid w:val="00DA4F14"/>
    <w:rsid w:val="00DB1979"/>
    <w:rsid w:val="00E17D55"/>
    <w:rsid w:val="00EA5FC9"/>
    <w:rsid w:val="00F76988"/>
    <w:rsid w:val="00FB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715BA"/>
  <w15:chartTrackingRefBased/>
  <w15:docId w15:val="{39440E75-9FBC-6741-B2FE-CFFEF30B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5E03FC"/>
    <w:pPr>
      <w:spacing w:before="80"/>
      <w:ind w:left="280"/>
      <w:outlineLvl w:val="1"/>
    </w:pPr>
    <w:rPr>
      <w:rFonts w:ascii="Univers LT Std" w:eastAsia="Univers LT Std" w:hAnsi="Univers LT Std" w:cs="Univers LT Std"/>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Copy-Lt-1218">
    <w:name w:val="Intro Copy - Lt - 12/18"/>
    <w:basedOn w:val="Normal"/>
    <w:uiPriority w:val="99"/>
    <w:rsid w:val="00CF66F2"/>
    <w:pPr>
      <w:tabs>
        <w:tab w:val="left" w:pos="180"/>
        <w:tab w:val="left" w:pos="360"/>
        <w:tab w:val="left" w:pos="540"/>
        <w:tab w:val="left" w:pos="720"/>
        <w:tab w:val="left" w:pos="900"/>
        <w:tab w:val="left" w:pos="1080"/>
      </w:tabs>
      <w:suppressAutoHyphens/>
      <w:autoSpaceDE w:val="0"/>
      <w:autoSpaceDN w:val="0"/>
      <w:adjustRightInd w:val="0"/>
      <w:spacing w:after="180" w:line="360" w:lineRule="atLeast"/>
      <w:textAlignment w:val="center"/>
    </w:pPr>
    <w:rPr>
      <w:rFonts w:ascii="Univers LT Std 45 Light" w:hAnsi="Univers LT Std 45 Light" w:cs="Univers LT Std 45 Light"/>
      <w:color w:val="000000"/>
    </w:rPr>
  </w:style>
  <w:style w:type="paragraph" w:customStyle="1" w:styleId="BodyBullets1-9514">
    <w:name w:val="Body Bullets 1 - 9.5/14"/>
    <w:basedOn w:val="Normal"/>
    <w:uiPriority w:val="99"/>
    <w:rsid w:val="00CF66F2"/>
    <w:pPr>
      <w:tabs>
        <w:tab w:val="left" w:pos="540"/>
        <w:tab w:val="left" w:pos="720"/>
        <w:tab w:val="left" w:pos="900"/>
        <w:tab w:val="left" w:pos="1080"/>
      </w:tabs>
      <w:suppressAutoHyphens/>
      <w:autoSpaceDE w:val="0"/>
      <w:autoSpaceDN w:val="0"/>
      <w:adjustRightInd w:val="0"/>
      <w:spacing w:after="72" w:line="280" w:lineRule="atLeast"/>
      <w:ind w:left="360" w:hanging="360"/>
      <w:textAlignment w:val="center"/>
    </w:pPr>
    <w:rPr>
      <w:rFonts w:ascii="Univers LT Std 45 Light" w:hAnsi="Univers LT Std 45 Light" w:cs="Univers LT Std 45 Light"/>
      <w:color w:val="000000"/>
      <w:sz w:val="19"/>
      <w:szCs w:val="19"/>
    </w:rPr>
  </w:style>
  <w:style w:type="paragraph" w:customStyle="1" w:styleId="BodyBullets2-9514">
    <w:name w:val="Body Bullets 2 - 9.5/14"/>
    <w:basedOn w:val="Normal"/>
    <w:uiPriority w:val="99"/>
    <w:rsid w:val="00CF66F2"/>
    <w:pPr>
      <w:tabs>
        <w:tab w:val="left" w:pos="540"/>
        <w:tab w:val="left" w:pos="720"/>
        <w:tab w:val="left" w:pos="900"/>
        <w:tab w:val="left" w:pos="1080"/>
      </w:tabs>
      <w:suppressAutoHyphens/>
      <w:autoSpaceDE w:val="0"/>
      <w:autoSpaceDN w:val="0"/>
      <w:adjustRightInd w:val="0"/>
      <w:spacing w:after="180" w:line="280" w:lineRule="atLeast"/>
      <w:ind w:left="360" w:hanging="360"/>
      <w:textAlignment w:val="center"/>
    </w:pPr>
    <w:rPr>
      <w:rFonts w:ascii="Univers LT Std 45 Light" w:hAnsi="Univers LT Std 45 Light" w:cs="Univers LT Std 45 Light"/>
      <w:color w:val="000000"/>
      <w:sz w:val="19"/>
      <w:szCs w:val="19"/>
    </w:rPr>
  </w:style>
  <w:style w:type="paragraph" w:styleId="ListParagraph">
    <w:name w:val="List Paragraph"/>
    <w:basedOn w:val="Normal"/>
    <w:uiPriority w:val="34"/>
    <w:qFormat/>
    <w:rsid w:val="00CF66F2"/>
    <w:pPr>
      <w:widowControl w:val="0"/>
      <w:autoSpaceDE w:val="0"/>
      <w:autoSpaceDN w:val="0"/>
    </w:pPr>
    <w:rPr>
      <w:rFonts w:ascii="UniversLTStd-Light" w:eastAsia="UniversLTStd-Light" w:hAnsi="UniversLTStd-Light" w:cs="UniversLTStd-Light"/>
      <w:sz w:val="22"/>
      <w:szCs w:val="22"/>
      <w:lang w:bidi="en-US"/>
    </w:rPr>
  </w:style>
  <w:style w:type="paragraph" w:styleId="BodyText">
    <w:name w:val="Body Text"/>
    <w:basedOn w:val="Normal"/>
    <w:link w:val="BodyTextChar"/>
    <w:uiPriority w:val="1"/>
    <w:qFormat/>
    <w:rsid w:val="00CF66F2"/>
    <w:pPr>
      <w:widowControl w:val="0"/>
      <w:autoSpaceDE w:val="0"/>
      <w:autoSpaceDN w:val="0"/>
    </w:pPr>
    <w:rPr>
      <w:rFonts w:ascii="UniversLTStd-Light" w:eastAsia="UniversLTStd-Light" w:hAnsi="UniversLTStd-Light" w:cs="UniversLTStd-Light"/>
      <w:sz w:val="16"/>
      <w:szCs w:val="16"/>
      <w:lang w:bidi="en-US"/>
    </w:rPr>
  </w:style>
  <w:style w:type="character" w:customStyle="1" w:styleId="BodyTextChar">
    <w:name w:val="Body Text Char"/>
    <w:basedOn w:val="DefaultParagraphFont"/>
    <w:link w:val="BodyText"/>
    <w:uiPriority w:val="1"/>
    <w:rsid w:val="00CF66F2"/>
    <w:rPr>
      <w:rFonts w:ascii="UniversLTStd-Light" w:eastAsia="UniversLTStd-Light" w:hAnsi="UniversLTStd-Light" w:cs="UniversLTStd-Light"/>
      <w:sz w:val="16"/>
      <w:szCs w:val="16"/>
      <w:lang w:bidi="en-US"/>
    </w:rPr>
  </w:style>
  <w:style w:type="paragraph" w:customStyle="1" w:styleId="TableParagraph">
    <w:name w:val="Table Paragraph"/>
    <w:basedOn w:val="Normal"/>
    <w:uiPriority w:val="1"/>
    <w:qFormat/>
    <w:rsid w:val="00CF66F2"/>
    <w:pPr>
      <w:widowControl w:val="0"/>
      <w:autoSpaceDE w:val="0"/>
      <w:autoSpaceDN w:val="0"/>
    </w:pPr>
    <w:rPr>
      <w:rFonts w:ascii="UniversLTStd-Light" w:eastAsia="UniversLTStd-Light" w:hAnsi="UniversLTStd-Light" w:cs="UniversLTStd-Light"/>
      <w:sz w:val="22"/>
      <w:szCs w:val="22"/>
      <w:lang w:bidi="en-US"/>
    </w:rPr>
  </w:style>
  <w:style w:type="paragraph" w:styleId="BodyTextIndent">
    <w:name w:val="Body Text Indent"/>
    <w:basedOn w:val="Normal"/>
    <w:link w:val="BodyTextIndentChar"/>
    <w:uiPriority w:val="99"/>
    <w:semiHidden/>
    <w:unhideWhenUsed/>
    <w:rsid w:val="00CF66F2"/>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semiHidden/>
    <w:rsid w:val="00CF66F2"/>
    <w:rPr>
      <w:rFonts w:ascii="Times New Roman" w:eastAsia="Times New Roman" w:hAnsi="Times New Roman" w:cs="Times New Roman"/>
    </w:rPr>
  </w:style>
  <w:style w:type="paragraph" w:styleId="NormalWeb">
    <w:name w:val="Normal (Web)"/>
    <w:basedOn w:val="Normal"/>
    <w:uiPriority w:val="99"/>
    <w:semiHidden/>
    <w:unhideWhenUsed/>
    <w:rsid w:val="00CF66F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F66F2"/>
    <w:rPr>
      <w:color w:val="0563C1" w:themeColor="hyperlink"/>
      <w:u w:val="single"/>
    </w:rPr>
  </w:style>
  <w:style w:type="paragraph" w:styleId="Header">
    <w:name w:val="header"/>
    <w:basedOn w:val="Normal"/>
    <w:link w:val="HeaderChar"/>
    <w:uiPriority w:val="99"/>
    <w:unhideWhenUsed/>
    <w:rsid w:val="00CF66F2"/>
    <w:pPr>
      <w:tabs>
        <w:tab w:val="center" w:pos="4680"/>
        <w:tab w:val="right" w:pos="9360"/>
      </w:tabs>
    </w:pPr>
  </w:style>
  <w:style w:type="character" w:customStyle="1" w:styleId="HeaderChar">
    <w:name w:val="Header Char"/>
    <w:basedOn w:val="DefaultParagraphFont"/>
    <w:link w:val="Header"/>
    <w:uiPriority w:val="99"/>
    <w:rsid w:val="00CF66F2"/>
  </w:style>
  <w:style w:type="paragraph" w:styleId="Footer">
    <w:name w:val="footer"/>
    <w:basedOn w:val="Normal"/>
    <w:link w:val="FooterChar"/>
    <w:uiPriority w:val="99"/>
    <w:unhideWhenUsed/>
    <w:rsid w:val="00CF66F2"/>
    <w:pPr>
      <w:tabs>
        <w:tab w:val="center" w:pos="4680"/>
        <w:tab w:val="right" w:pos="9360"/>
      </w:tabs>
    </w:pPr>
  </w:style>
  <w:style w:type="character" w:customStyle="1" w:styleId="FooterChar">
    <w:name w:val="Footer Char"/>
    <w:basedOn w:val="DefaultParagraphFont"/>
    <w:link w:val="Footer"/>
    <w:uiPriority w:val="99"/>
    <w:rsid w:val="00CF66F2"/>
  </w:style>
  <w:style w:type="character" w:styleId="PageNumber">
    <w:name w:val="page number"/>
    <w:basedOn w:val="DefaultParagraphFont"/>
    <w:uiPriority w:val="99"/>
    <w:semiHidden/>
    <w:unhideWhenUsed/>
    <w:rsid w:val="00CF66F2"/>
  </w:style>
  <w:style w:type="character" w:styleId="FollowedHyperlink">
    <w:name w:val="FollowedHyperlink"/>
    <w:basedOn w:val="DefaultParagraphFont"/>
    <w:uiPriority w:val="99"/>
    <w:semiHidden/>
    <w:unhideWhenUsed/>
    <w:rsid w:val="00D54AF8"/>
    <w:rPr>
      <w:color w:val="954F72" w:themeColor="followedHyperlink"/>
      <w:u w:val="single"/>
    </w:rPr>
  </w:style>
  <w:style w:type="character" w:styleId="UnresolvedMention">
    <w:name w:val="Unresolved Mention"/>
    <w:basedOn w:val="DefaultParagraphFont"/>
    <w:uiPriority w:val="99"/>
    <w:semiHidden/>
    <w:unhideWhenUsed/>
    <w:rsid w:val="00D54AF8"/>
    <w:rPr>
      <w:color w:val="605E5C"/>
      <w:shd w:val="clear" w:color="auto" w:fill="E1DFDD"/>
    </w:rPr>
  </w:style>
  <w:style w:type="character" w:customStyle="1" w:styleId="Heading2Char">
    <w:name w:val="Heading 2 Char"/>
    <w:basedOn w:val="DefaultParagraphFont"/>
    <w:link w:val="Heading2"/>
    <w:uiPriority w:val="9"/>
    <w:rsid w:val="005E03FC"/>
    <w:rPr>
      <w:rFonts w:ascii="Univers LT Std" w:eastAsia="Univers LT Std" w:hAnsi="Univers LT Std" w:cs="Univers LT Std"/>
      <w:b/>
      <w:bCs/>
      <w:sz w:val="16"/>
      <w:szCs w:val="16"/>
    </w:rPr>
  </w:style>
  <w:style w:type="character" w:customStyle="1" w:styleId="apple-converted-space">
    <w:name w:val="apple-converted-space"/>
    <w:basedOn w:val="DefaultParagraphFont"/>
    <w:rsid w:val="003E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3263">
      <w:bodyDiv w:val="1"/>
      <w:marLeft w:val="0"/>
      <w:marRight w:val="0"/>
      <w:marTop w:val="0"/>
      <w:marBottom w:val="0"/>
      <w:divBdr>
        <w:top w:val="none" w:sz="0" w:space="0" w:color="auto"/>
        <w:left w:val="none" w:sz="0" w:space="0" w:color="auto"/>
        <w:bottom w:val="none" w:sz="0" w:space="0" w:color="auto"/>
        <w:right w:val="none" w:sz="0" w:space="0" w:color="auto"/>
      </w:divBdr>
    </w:div>
    <w:div w:id="194077770">
      <w:bodyDiv w:val="1"/>
      <w:marLeft w:val="0"/>
      <w:marRight w:val="0"/>
      <w:marTop w:val="0"/>
      <w:marBottom w:val="0"/>
      <w:divBdr>
        <w:top w:val="none" w:sz="0" w:space="0" w:color="auto"/>
        <w:left w:val="none" w:sz="0" w:space="0" w:color="auto"/>
        <w:bottom w:val="none" w:sz="0" w:space="0" w:color="auto"/>
        <w:right w:val="none" w:sz="0" w:space="0" w:color="auto"/>
      </w:divBdr>
    </w:div>
    <w:div w:id="809446803">
      <w:bodyDiv w:val="1"/>
      <w:marLeft w:val="0"/>
      <w:marRight w:val="0"/>
      <w:marTop w:val="0"/>
      <w:marBottom w:val="0"/>
      <w:divBdr>
        <w:top w:val="none" w:sz="0" w:space="0" w:color="auto"/>
        <w:left w:val="none" w:sz="0" w:space="0" w:color="auto"/>
        <w:bottom w:val="none" w:sz="0" w:space="0" w:color="auto"/>
        <w:right w:val="none" w:sz="0" w:space="0" w:color="auto"/>
      </w:divBdr>
    </w:div>
    <w:div w:id="1121071426">
      <w:bodyDiv w:val="1"/>
      <w:marLeft w:val="0"/>
      <w:marRight w:val="0"/>
      <w:marTop w:val="0"/>
      <w:marBottom w:val="0"/>
      <w:divBdr>
        <w:top w:val="none" w:sz="0" w:space="0" w:color="auto"/>
        <w:left w:val="none" w:sz="0" w:space="0" w:color="auto"/>
        <w:bottom w:val="none" w:sz="0" w:space="0" w:color="auto"/>
        <w:right w:val="none" w:sz="0" w:space="0" w:color="auto"/>
      </w:divBdr>
    </w:div>
    <w:div w:id="1184786373">
      <w:bodyDiv w:val="1"/>
      <w:marLeft w:val="0"/>
      <w:marRight w:val="0"/>
      <w:marTop w:val="0"/>
      <w:marBottom w:val="0"/>
      <w:divBdr>
        <w:top w:val="none" w:sz="0" w:space="0" w:color="auto"/>
        <w:left w:val="none" w:sz="0" w:space="0" w:color="auto"/>
        <w:bottom w:val="none" w:sz="0" w:space="0" w:color="auto"/>
        <w:right w:val="none" w:sz="0" w:space="0" w:color="auto"/>
      </w:divBdr>
    </w:div>
    <w:div w:id="149051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VariableList UniqueId="52183eb4-13af-4dfd-b674-9f82fcba3e20" Name="Computed" ContentType="XML" MajorVersion="0" MinorVersion="1" isLocalCopy="False" IsBaseObject="False" DataSourceId="43fe15d2-4dfc-4a44-b6b0-9bb0489d373c" DataSourceMajorVersion="0" DataSourceMinorVersion="1"/>
</file>

<file path=customXml/item11.xml><?xml version="1.0" encoding="utf-8"?>
<DataSourceInfo>
  <Id>43fe15d2-4dfc-4a44-b6b0-9bb0489d373c</Id>
  <MajorVersion>0</MajorVersion>
  <MinorVersion>1</MinorVersion>
  <DataSourceType>Expression</DataSourceType>
  <Name>Computed</Name>
  <Description/>
  <Filter/>
  <DataFields/>
</DataSourceInfo>
</file>

<file path=customXml/item12.xml><?xml version="1.0" encoding="utf-8"?>
<DataSourceMapping>
  <Id>b7d196a2-8b86-4b6c-bdcd-194b28a30399</Id>
  <Name>EXPRESSION_VARIABLE_MAPPING</Name>
  <TargetDataSource>43fe15d2-4dfc-4a44-b6b0-9bb0489d373c</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3.xml><?xml version="1.0" encoding="utf-8"?>
<SourceDataModel Name="Computed" TargetDataSourceId="43fe15d2-4dfc-4a44-b6b0-9bb0489d373c"/>
</file>

<file path=customXml/item14.xml><?xml version="1.0" encoding="utf-8"?>
<VariableListDefinition name="System" displayName="System" id="18400c62-2238-4ea2-9f87-008358a74f95" isdomainofvalue="False" dataSourceId="77398d38-6ede-4877-8591-f4dcbf988934"/>
</file>

<file path=customXml/item15.xml><?xml version="1.0" encoding="utf-8"?>
<VariableList UniqueId="18400c62-2238-4ea2-9f87-008358a74f95" Name="System" ContentType="XML" MajorVersion="0" MinorVersion="1" isLocalCopy="False" IsBaseObject="False" DataSourceId="77398d38-6ede-4877-8591-f4dcbf988934" DataSourceMajorVersion="0" DataSourceMinorVersion="1"/>
</file>

<file path=customXml/item16.xml><?xml version="1.0" encoding="utf-8"?>
<DataSourceInfo>
  <Id>77398d38-6ede-4877-8591-f4dcbf988934</Id>
  <MajorVersion>0</MajorVersion>
  <MinorVersion>1</MinorVersion>
  <DataSourceType>System</DataSourceType>
  <Name>System</Name>
  <Description/>
  <Filter/>
  <DataFields/>
</DataSourceInfo>
</file>

<file path=customXml/item17.xml><?xml version="1.0" encoding="utf-8"?>
<DataSourceMapping>
  <Id>a5eb8d33-99d9-4de8-83cf-041bf7ea4df7</Id>
  <Name>EXPRESSION_VARIABLE_MAPPING</Name>
  <TargetDataSource>77398d38-6ede-4877-8591-f4dcbf988934</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8.xml><?xml version="1.0" encoding="utf-8"?>
<SourceDataModel Name="System" TargetDataSourceId="77398d38-6ede-4877-8591-f4dcbf988934"/>
</file>

<file path=customXml/item19.xml><?xml version="1.0" encoding="utf-8"?>
<VariableListCustXmlRels>
  <VariableListCustXmlRel variableListName="AD_HOC">
    <VariableListDefCustXmlId>{1A99B606-B9EB-40B2-A2D4-8EAF0EED9918}</VariableListDefCustXmlId>
    <LibraryMetadataCustXmlId>{02F776F5-D212-4231-8883-3A002FE53CBB}</LibraryMetadataCustXmlId>
    <DataSourceInfoCustXmlId>{DF0257FF-6137-4FAC-806B-37E839D030FA}</DataSourceInfoCustXmlId>
    <DataSourceMappingCustXmlId>{E0987D5A-CF26-4981-8C9B-DEF3F47E1A91}</DataSourceMappingCustXmlId>
    <SdmcCustXmlId>{817FE379-4EC5-45EA-B61C-7874E40106EE}</SdmcCustXmlId>
  </VariableListCustXmlRel>
  <VariableListCustXmlRel variableListName="Computed">
    <VariableListDefCustXmlId>{B2178267-36C5-47DE-8137-D74E7CB72EC5}</VariableListDefCustXmlId>
    <LibraryMetadataCustXmlId>{A3BDB73E-F616-4B5E-B11E-A51CA0818FAF}</LibraryMetadataCustXmlId>
    <DataSourceInfoCustXmlId>{2CFEB5D3-6BD8-45E0-B975-5B3ECD4889D6}</DataSourceInfoCustXmlId>
    <DataSourceMappingCustXmlId>{D95B48C4-4CB8-4C61-8E23-D93238A9FAAE}</DataSourceMappingCustXmlId>
    <SdmcCustXmlId>{8A6D4258-3243-4647-8797-E2A19801B845}</SdmcCustXmlId>
  </VariableListCustXmlRel>
  <VariableListCustXmlRel variableListName="System">
    <VariableListDefCustXmlId>{9EA8349A-3476-4608-BD4C-D986E0998ED8}</VariableListDefCustXmlId>
    <LibraryMetadataCustXmlId>{DB61902F-32D9-46FB-B1D0-A56003D882F2}</LibraryMetadataCustXmlId>
    <DataSourceInfoCustXmlId>{84D64A44-8864-40F9-9B4D-41D3B523CF26}</DataSourceInfoCustXmlId>
    <DataSourceMappingCustXmlId>{78B5D91F-311A-4031-973C-11F494996616}</DataSourceMappingCustXmlId>
    <SdmcCustXmlId>{2C5B2751-84F7-4C6B-A117-441EEF404F4F}</SdmcCustXmlId>
  </VariableListCustXmlRel>
</VariableListCustXmlRels>
</file>

<file path=customXml/item2.xml><?xml version="1.0" encoding="utf-8"?>
<ct:contentTypeSchema xmlns:ct="http://schemas.microsoft.com/office/2006/metadata/contentType" xmlns:ma="http://schemas.microsoft.com/office/2006/metadata/properties/metaAttributes" ct:_="" ma:_="" ma:contentTypeName="Document" ma:contentTypeID="0x0101001198608664F31942A2A848107846A054" ma:contentTypeVersion="12" ma:contentTypeDescription="Create a new document." ma:contentTypeScope="" ma:versionID="f214c0a48908d7159993f73fa2bed737">
  <xsd:schema xmlns:xsd="http://www.w3.org/2001/XMLSchema" xmlns:xs="http://www.w3.org/2001/XMLSchema" xmlns:p="http://schemas.microsoft.com/office/2006/metadata/properties" xmlns:ns2="ab93450e-a0b8-473f-8812-0122fcd70ba6" xmlns:ns3="67a4c43f-1499-4c3a-9f2d-e5ef5285d22d" targetNamespace="http://schemas.microsoft.com/office/2006/metadata/properties" ma:root="true" ma:fieldsID="b8886062fd7da28bc0ff5cedbd6595b0" ns2:_="" ns3:_="">
    <xsd:import namespace="ab93450e-a0b8-473f-8812-0122fcd70ba6"/>
    <xsd:import namespace="67a4c43f-1499-4c3a-9f2d-e5ef5285d2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3450e-a0b8-473f-8812-0122fcd70b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4c43f-1499-4c3a-9f2d-e5ef5285d22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AllExternalAdhocVariableMappings/>
</file>

<file path=customXml/item21.xml><?xml version="1.0" encoding="utf-8"?>
<AllWordPDs>
</AllWordPDs>
</file>

<file path=customXml/item22.xml><?xml version="1.0" encoding="utf-8"?>
<VariableUsageMapping/>
</file>

<file path=customXml/item23.xml><?xml version="1.0" encoding="utf-8"?>
<AllMetadata/>
</file>

<file path=customXml/item24.xml><?xml version="1.0" encoding="utf-8"?>
<DocPartTre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VariableListDefinition name="AD_HOC" displayName="AD_HOC" id="16c6dac3-e7f2-4852-974b-b45bc806552e" isdomainofvalue="False" dataSourceId="5825c7e0-7ff5-4c5b-811a-6aad026326f5"/>
</file>

<file path=customXml/item5.xml><?xml version="1.0" encoding="utf-8"?>
<VariableList UniqueId="16c6dac3-e7f2-4852-974b-b45bc806552e" Name="AD_HOC" ContentType="XML" MajorVersion="0" MinorVersion="1" isLocalCopy="False" IsBaseObject="False" DataSourceId="5825c7e0-7ff5-4c5b-811a-6aad026326f5" DataSourceMajorVersion="0" DataSourceMinorVersion="1"/>
</file>

<file path=customXml/item6.xml><?xml version="1.0" encoding="utf-8"?>
<DataSourceInfo>
  <Id>5825c7e0-7ff5-4c5b-811a-6aad026326f5</Id>
  <MajorVersion>0</MajorVersion>
  <MinorVersion>1</MinorVersion>
  <DataSourceType>Ad_Hoc</DataSourceType>
  <Name>AD_HOC</Name>
  <Description/>
  <Filter/>
  <DataFields/>
</DataSourceInfo>
</file>

<file path=customXml/item7.xml><?xml version="1.0" encoding="utf-8"?>
<DataSourceMapping>
  <Id>c17a9f2a-8b4e-477b-a31b-597a64894076</Id>
  <Name>AD_HOC_MAPPING</Name>
  <TargetDataSource>5825c7e0-7ff5-4c5b-811a-6aad026326f5</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8.xml><?xml version="1.0" encoding="utf-8"?>
<SourceDataModel Name="AD_HOC" TargetDataSourceId="5825c7e0-7ff5-4c5b-811a-6aad026326f5"/>
</file>

<file path=customXml/item9.xml><?xml version="1.0" encoding="utf-8"?>
<VariableListDefinition name="Computed" displayName="Computed" id="52183eb4-13af-4dfd-b674-9f82fcba3e20" isdomainofvalue="False" dataSourceId="43fe15d2-4dfc-4a44-b6b0-9bb0489d373c"/>
</file>

<file path=customXml/itemProps1.xml><?xml version="1.0" encoding="utf-8"?>
<ds:datastoreItem xmlns:ds="http://schemas.openxmlformats.org/officeDocument/2006/customXml" ds:itemID="{65B8DBC8-07CF-4389-8EAB-4912CCB41FE4}">
  <ds:schemaRefs>
    <ds:schemaRef ds:uri="http://schemas.microsoft.com/sharepoint/v3/contenttype/forms"/>
  </ds:schemaRefs>
</ds:datastoreItem>
</file>

<file path=customXml/itemProps10.xml><?xml version="1.0" encoding="utf-8"?>
<ds:datastoreItem xmlns:ds="http://schemas.openxmlformats.org/officeDocument/2006/customXml" ds:itemID="{A3BDB73E-F616-4B5E-B11E-A51CA0818FAF}">
  <ds:schemaRefs/>
</ds:datastoreItem>
</file>

<file path=customXml/itemProps11.xml><?xml version="1.0" encoding="utf-8"?>
<ds:datastoreItem xmlns:ds="http://schemas.openxmlformats.org/officeDocument/2006/customXml" ds:itemID="{2CFEB5D3-6BD8-45E0-B975-5B3ECD4889D6}">
  <ds:schemaRefs/>
</ds:datastoreItem>
</file>

<file path=customXml/itemProps12.xml><?xml version="1.0" encoding="utf-8"?>
<ds:datastoreItem xmlns:ds="http://schemas.openxmlformats.org/officeDocument/2006/customXml" ds:itemID="{D95B48C4-4CB8-4C61-8E23-D93238A9FAAE}">
  <ds:schemaRefs/>
</ds:datastoreItem>
</file>

<file path=customXml/itemProps13.xml><?xml version="1.0" encoding="utf-8"?>
<ds:datastoreItem xmlns:ds="http://schemas.openxmlformats.org/officeDocument/2006/customXml" ds:itemID="{8A6D4258-3243-4647-8797-E2A19801B845}">
  <ds:schemaRefs/>
</ds:datastoreItem>
</file>

<file path=customXml/itemProps14.xml><?xml version="1.0" encoding="utf-8"?>
<ds:datastoreItem xmlns:ds="http://schemas.openxmlformats.org/officeDocument/2006/customXml" ds:itemID="{9EA8349A-3476-4608-BD4C-D986E0998ED8}">
  <ds:schemaRefs/>
</ds:datastoreItem>
</file>

<file path=customXml/itemProps15.xml><?xml version="1.0" encoding="utf-8"?>
<ds:datastoreItem xmlns:ds="http://schemas.openxmlformats.org/officeDocument/2006/customXml" ds:itemID="{DB61902F-32D9-46FB-B1D0-A56003D882F2}">
  <ds:schemaRefs/>
</ds:datastoreItem>
</file>

<file path=customXml/itemProps16.xml><?xml version="1.0" encoding="utf-8"?>
<ds:datastoreItem xmlns:ds="http://schemas.openxmlformats.org/officeDocument/2006/customXml" ds:itemID="{84D64A44-8864-40F9-9B4D-41D3B523CF26}">
  <ds:schemaRefs/>
</ds:datastoreItem>
</file>

<file path=customXml/itemProps17.xml><?xml version="1.0" encoding="utf-8"?>
<ds:datastoreItem xmlns:ds="http://schemas.openxmlformats.org/officeDocument/2006/customXml" ds:itemID="{78B5D91F-311A-4031-973C-11F494996616}">
  <ds:schemaRefs/>
</ds:datastoreItem>
</file>

<file path=customXml/itemProps18.xml><?xml version="1.0" encoding="utf-8"?>
<ds:datastoreItem xmlns:ds="http://schemas.openxmlformats.org/officeDocument/2006/customXml" ds:itemID="{2C5B2751-84F7-4C6B-A117-441EEF404F4F}">
  <ds:schemaRefs/>
</ds:datastoreItem>
</file>

<file path=customXml/itemProps19.xml><?xml version="1.0" encoding="utf-8"?>
<ds:datastoreItem xmlns:ds="http://schemas.openxmlformats.org/officeDocument/2006/customXml" ds:itemID="{ECBE54F5-C991-4F93-8CC8-C7F4201A42C5}">
  <ds:schemaRefs/>
</ds:datastoreItem>
</file>

<file path=customXml/itemProps2.xml><?xml version="1.0" encoding="utf-8"?>
<ds:datastoreItem xmlns:ds="http://schemas.openxmlformats.org/officeDocument/2006/customXml" ds:itemID="{058AAE5B-E163-4CD7-B977-738A83DE6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3450e-a0b8-473f-8812-0122fcd70ba6"/>
    <ds:schemaRef ds:uri="67a4c43f-1499-4c3a-9f2d-e5ef5285d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84ED62C0-6940-4426-8A3B-2E46345F95AB}">
  <ds:schemaRefs/>
</ds:datastoreItem>
</file>

<file path=customXml/itemProps21.xml><?xml version="1.0" encoding="utf-8"?>
<ds:datastoreItem xmlns:ds="http://schemas.openxmlformats.org/officeDocument/2006/customXml" ds:itemID="{25FE1A95-59F3-4BE0-8F0E-95DACDB8F169}">
  <ds:schemaRefs/>
</ds:datastoreItem>
</file>

<file path=customXml/itemProps22.xml><?xml version="1.0" encoding="utf-8"?>
<ds:datastoreItem xmlns:ds="http://schemas.openxmlformats.org/officeDocument/2006/customXml" ds:itemID="{44D68575-CDC7-4863-B6C8-A5D4AA196684}">
  <ds:schemaRefs/>
</ds:datastoreItem>
</file>

<file path=customXml/itemProps23.xml><?xml version="1.0" encoding="utf-8"?>
<ds:datastoreItem xmlns:ds="http://schemas.openxmlformats.org/officeDocument/2006/customXml" ds:itemID="{CBE28FAF-CAD1-4FDE-A65C-0748D034F497}">
  <ds:schemaRefs/>
</ds:datastoreItem>
</file>

<file path=customXml/itemProps24.xml><?xml version="1.0" encoding="utf-8"?>
<ds:datastoreItem xmlns:ds="http://schemas.openxmlformats.org/officeDocument/2006/customXml" ds:itemID="{6056CAB1-ACFE-4A05-9273-0916D82CD2DE}">
  <ds:schemaRefs/>
</ds:datastoreItem>
</file>

<file path=customXml/itemProps3.xml><?xml version="1.0" encoding="utf-8"?>
<ds:datastoreItem xmlns:ds="http://schemas.openxmlformats.org/officeDocument/2006/customXml" ds:itemID="{10282AC8-FFBE-4406-BE5B-7AC4869109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99B606-B9EB-40B2-A2D4-8EAF0EED9918}">
  <ds:schemaRefs/>
</ds:datastoreItem>
</file>

<file path=customXml/itemProps5.xml><?xml version="1.0" encoding="utf-8"?>
<ds:datastoreItem xmlns:ds="http://schemas.openxmlformats.org/officeDocument/2006/customXml" ds:itemID="{02F776F5-D212-4231-8883-3A002FE53CBB}">
  <ds:schemaRefs/>
</ds:datastoreItem>
</file>

<file path=customXml/itemProps6.xml><?xml version="1.0" encoding="utf-8"?>
<ds:datastoreItem xmlns:ds="http://schemas.openxmlformats.org/officeDocument/2006/customXml" ds:itemID="{DF0257FF-6137-4FAC-806B-37E839D030FA}">
  <ds:schemaRefs/>
</ds:datastoreItem>
</file>

<file path=customXml/itemProps7.xml><?xml version="1.0" encoding="utf-8"?>
<ds:datastoreItem xmlns:ds="http://schemas.openxmlformats.org/officeDocument/2006/customXml" ds:itemID="{E0987D5A-CF26-4981-8C9B-DEF3F47E1A91}">
  <ds:schemaRefs/>
</ds:datastoreItem>
</file>

<file path=customXml/itemProps8.xml><?xml version="1.0" encoding="utf-8"?>
<ds:datastoreItem xmlns:ds="http://schemas.openxmlformats.org/officeDocument/2006/customXml" ds:itemID="{817FE379-4EC5-45EA-B61C-7874E40106EE}">
  <ds:schemaRefs/>
</ds:datastoreItem>
</file>

<file path=customXml/itemProps9.xml><?xml version="1.0" encoding="utf-8"?>
<ds:datastoreItem xmlns:ds="http://schemas.openxmlformats.org/officeDocument/2006/customXml" ds:itemID="{B2178267-36C5-47DE-8137-D74E7CB72EC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Presniakov, Larissa (AssetMark)</dc:creator>
  <cp:keywords/>
  <dc:description/>
  <cp:lastModifiedBy>Berling, Megan (AssetMark)</cp:lastModifiedBy>
  <cp:revision>3</cp:revision>
  <dcterms:created xsi:type="dcterms:W3CDTF">2021-06-17T14:00:00Z</dcterms:created>
  <dcterms:modified xsi:type="dcterms:W3CDTF">2023-08-20T21:48:00Z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0x0101001198608664F31942A2A848107846A054</vt:lpwstr>
  </property>
</Properties>
</file>